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spacing w:before="2"/>
        <w:rPr>
          <w:sz w:val="18"/>
        </w:rPr>
      </w:pPr>
    </w:p>
    <w:p w:rsidR="00C87A99" w:rsidRDefault="00B26813">
      <w:pPr>
        <w:spacing w:line="640" w:lineRule="atLeast"/>
        <w:jc w:val="center"/>
        <w:sectPr w:rsidR="00C87A99">
          <w:footerReference w:type="default" r:id="rId7"/>
          <w:type w:val="continuous"/>
          <w:pgSz w:w="11910" w:h="16840"/>
          <w:pgMar w:top="1000" w:right="580" w:bottom="1160" w:left="1440" w:header="720" w:footer="975" w:gutter="0"/>
          <w:pgNumType w:start="1"/>
          <w:cols w:space="720"/>
        </w:sect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80150" cy="8882288"/>
            <wp:effectExtent l="19050" t="0" r="6350" b="0"/>
            <wp:docPr id="1" name="Рисунок 1" descr="C:\Users\Secretary\Pictures\ 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88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99" w:rsidRDefault="00062B45">
      <w:pPr>
        <w:pStyle w:val="Heading1"/>
        <w:spacing w:before="72"/>
      </w:pPr>
      <w:r>
        <w:lastRenderedPageBreak/>
        <w:t>Актуальность</w:t>
      </w:r>
    </w:p>
    <w:p w:rsidR="00C87A99" w:rsidRDefault="00C87A99">
      <w:pPr>
        <w:pStyle w:val="a3"/>
        <w:spacing w:before="8"/>
        <w:rPr>
          <w:b/>
          <w:sz w:val="27"/>
        </w:rPr>
      </w:pPr>
    </w:p>
    <w:p w:rsidR="00C87A99" w:rsidRDefault="00062B45">
      <w:pPr>
        <w:pStyle w:val="a3"/>
        <w:spacing w:before="1" w:line="360" w:lineRule="auto"/>
        <w:ind w:left="262" w:right="263" w:firstLine="851"/>
        <w:jc w:val="both"/>
      </w:pPr>
      <w:r>
        <w:t>Самое подходящее время для выбора профессии – подростковый возраст. Но проблема состоит в том, что очень часто подросток еще сам не знает, чего же он хочет. И даже в том случае, когда выбор сделан, существуют сомнения в правильности этого выбора… Важность принятия решения и собственная ответственность за принятое решение заставляют человека постоянно откладывать решение вопроса. С другой стороны, время требует определяться как можно скорей.</w:t>
      </w:r>
    </w:p>
    <w:p w:rsidR="00C87A99" w:rsidRDefault="00062B45">
      <w:pPr>
        <w:pStyle w:val="a3"/>
        <w:spacing w:line="360" w:lineRule="auto"/>
        <w:ind w:left="262" w:right="264" w:firstLine="851"/>
        <w:jc w:val="both"/>
      </w:pPr>
      <w:r>
        <w:t>Профессиональное самоопределение - событие, которое затрагивает все сферы жизни и часто в корне меняет все её течение. Заниматься в жизни любимым делом – значит, жить в согласии с собой. Люди, нашедшие «свою работу», могут четко осознавать: «Я на своем месте, это верно сделанный выбор». И выбор должен осуществить именно тот, кому дальше жить с этим выбором. То есть, сам подросток.</w:t>
      </w:r>
    </w:p>
    <w:p w:rsidR="00C87A99" w:rsidRDefault="00062B45">
      <w:pPr>
        <w:pStyle w:val="a3"/>
        <w:spacing w:line="360" w:lineRule="auto"/>
        <w:ind w:left="262" w:right="264" w:firstLine="851"/>
        <w:jc w:val="both"/>
      </w:pPr>
      <w:r>
        <w:t>Проведенные социологические исследования выявили тот факт, что при сохранении престижа высшего и среднего специального образования старшеклассники в большей степени ориентированы на работу в коммерческих структурах. Существующие проблемы в вопросах занятости молодёжи на сегодняшний день свидетельствуют о том, что представления старшеклассников не совпадают с реальной ситуацией на рынке труда в регионе. Традиционные способы профориентации, суть которых заключается в приглашении молодежи на вакантные, чаще всего не престижные трудовые места, сегодня себя не оправдывают.</w:t>
      </w:r>
    </w:p>
    <w:p w:rsidR="00C87A99" w:rsidRDefault="00062B45">
      <w:pPr>
        <w:pStyle w:val="a3"/>
        <w:spacing w:before="1" w:line="360" w:lineRule="auto"/>
        <w:ind w:left="262" w:right="269" w:firstLine="851"/>
        <w:jc w:val="both"/>
      </w:pPr>
      <w:r>
        <w:t>Предлагаемая программа профориентации помогает подростку сделать оптимальный выбор через ситуации профессионального самоопределения.</w:t>
      </w:r>
    </w:p>
    <w:p w:rsidR="00C87A99" w:rsidRDefault="00C87A99">
      <w:pPr>
        <w:pStyle w:val="a3"/>
      </w:pPr>
    </w:p>
    <w:p w:rsidR="00C87A99" w:rsidRDefault="00062B45">
      <w:pPr>
        <w:ind w:left="262"/>
        <w:rPr>
          <w:sz w:val="28"/>
        </w:rPr>
      </w:pPr>
      <w:r>
        <w:rPr>
          <w:b/>
          <w:sz w:val="28"/>
        </w:rPr>
        <w:t xml:space="preserve">Программа рассчитана на: </w:t>
      </w:r>
      <w:r>
        <w:rPr>
          <w:sz w:val="28"/>
        </w:rPr>
        <w:t>учащихся 7-17 лет; педагогов, родителей.</w:t>
      </w:r>
    </w:p>
    <w:p w:rsidR="00C87A99" w:rsidRDefault="00C87A99">
      <w:pPr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Heading1"/>
        <w:spacing w:before="72"/>
      </w:pPr>
      <w:r>
        <w:lastRenderedPageBreak/>
        <w:t>Программа разработана на основании:</w:t>
      </w:r>
    </w:p>
    <w:p w:rsidR="00C87A99" w:rsidRDefault="00C87A99">
      <w:pPr>
        <w:pStyle w:val="a3"/>
        <w:spacing w:before="8"/>
        <w:rPr>
          <w:b/>
          <w:sz w:val="27"/>
        </w:rPr>
      </w:pPr>
    </w:p>
    <w:p w:rsidR="00C87A99" w:rsidRDefault="00062B45">
      <w:pPr>
        <w:pStyle w:val="a5"/>
        <w:numPr>
          <w:ilvl w:val="0"/>
          <w:numId w:val="16"/>
        </w:numPr>
        <w:tabs>
          <w:tab w:val="left" w:pos="970"/>
          <w:tab w:val="left" w:pos="2897"/>
          <w:tab w:val="left" w:pos="3917"/>
          <w:tab w:val="left" w:pos="4416"/>
          <w:tab w:val="left" w:pos="5911"/>
          <w:tab w:val="left" w:pos="6600"/>
          <w:tab w:val="left" w:pos="7741"/>
          <w:tab w:val="left" w:pos="9482"/>
        </w:tabs>
        <w:spacing w:before="1" w:line="360" w:lineRule="auto"/>
        <w:ind w:left="981" w:right="269" w:hanging="360"/>
        <w:jc w:val="left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</w:r>
      <w:proofErr w:type="spellStart"/>
      <w:r>
        <w:rPr>
          <w:sz w:val="28"/>
        </w:rPr>
        <w:t>г.№</w:t>
      </w:r>
      <w:proofErr w:type="spellEnd"/>
      <w:r>
        <w:rPr>
          <w:sz w:val="28"/>
        </w:rPr>
        <w:tab/>
        <w:t>273«Об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C87A99" w:rsidRDefault="00062B45">
      <w:pPr>
        <w:pStyle w:val="a5"/>
        <w:numPr>
          <w:ilvl w:val="0"/>
          <w:numId w:val="16"/>
        </w:numPr>
        <w:tabs>
          <w:tab w:val="left" w:pos="970"/>
        </w:tabs>
        <w:spacing w:line="362" w:lineRule="auto"/>
        <w:ind w:left="981" w:right="1463" w:hanging="360"/>
        <w:jc w:val="left"/>
        <w:rPr>
          <w:sz w:val="28"/>
        </w:rPr>
      </w:pPr>
      <w:r>
        <w:rPr>
          <w:sz w:val="28"/>
        </w:rPr>
        <w:t>Закона РФ от 19.04.1991г. №1032-1 «О занятости населения в Российской Федерации» (ФЗ</w:t>
      </w:r>
      <w:r>
        <w:rPr>
          <w:spacing w:val="-2"/>
          <w:sz w:val="28"/>
        </w:rPr>
        <w:t xml:space="preserve"> </w:t>
      </w:r>
      <w:r>
        <w:rPr>
          <w:sz w:val="28"/>
        </w:rPr>
        <w:t>№1032-1);</w:t>
      </w:r>
    </w:p>
    <w:p w:rsidR="00C87A99" w:rsidRDefault="00062B45">
      <w:pPr>
        <w:pStyle w:val="a5"/>
        <w:numPr>
          <w:ilvl w:val="0"/>
          <w:numId w:val="16"/>
        </w:numPr>
        <w:tabs>
          <w:tab w:val="left" w:pos="970"/>
        </w:tabs>
        <w:spacing w:line="360" w:lineRule="auto"/>
        <w:ind w:left="981" w:right="265" w:hanging="360"/>
        <w:rPr>
          <w:sz w:val="28"/>
        </w:rPr>
      </w:pPr>
      <w:r>
        <w:rPr>
          <w:sz w:val="28"/>
        </w:rPr>
        <w:t>Федерального государственного стандарта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</w:t>
      </w:r>
      <w:r>
        <w:rPr>
          <w:spacing w:val="-8"/>
          <w:sz w:val="28"/>
        </w:rPr>
        <w:t xml:space="preserve"> </w:t>
      </w:r>
      <w:r>
        <w:rPr>
          <w:sz w:val="28"/>
        </w:rPr>
        <w:t>№380-н);</w:t>
      </w:r>
    </w:p>
    <w:p w:rsidR="00C87A99" w:rsidRDefault="00062B45">
      <w:pPr>
        <w:pStyle w:val="a5"/>
        <w:numPr>
          <w:ilvl w:val="0"/>
          <w:numId w:val="16"/>
        </w:numPr>
        <w:tabs>
          <w:tab w:val="left" w:pos="970"/>
        </w:tabs>
        <w:spacing w:line="360" w:lineRule="auto"/>
        <w:ind w:left="981" w:right="265" w:hanging="360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 от 29 мая 2015 г. №</w:t>
      </w:r>
      <w:r>
        <w:rPr>
          <w:spacing w:val="-7"/>
          <w:sz w:val="28"/>
        </w:rPr>
        <w:t xml:space="preserve"> </w:t>
      </w:r>
      <w:r>
        <w:rPr>
          <w:sz w:val="28"/>
        </w:rPr>
        <w:t>996-р).</w:t>
      </w:r>
    </w:p>
    <w:p w:rsidR="00C87A99" w:rsidRDefault="00C87A99">
      <w:pPr>
        <w:pStyle w:val="a3"/>
        <w:spacing w:before="5"/>
        <w:rPr>
          <w:sz w:val="27"/>
        </w:rPr>
      </w:pPr>
    </w:p>
    <w:p w:rsidR="00C87A99" w:rsidRDefault="00062B45">
      <w:pPr>
        <w:pStyle w:val="a3"/>
        <w:spacing w:line="360" w:lineRule="auto"/>
        <w:ind w:left="262" w:right="265" w:firstLine="851"/>
        <w:jc w:val="both"/>
      </w:pPr>
      <w:r>
        <w:t>В «Стратегии развития воспитания в Российской Федерации на период до 2025 года» определен важнейший приоритет государственной политики в области воспитания - создание условий для воспитания здоровой, счастливой, свободной, ориентированной на труд</w:t>
      </w:r>
      <w:r>
        <w:rPr>
          <w:spacing w:val="-7"/>
        </w:rPr>
        <w:t xml:space="preserve"> </w:t>
      </w:r>
      <w:r>
        <w:t>личности.</w:t>
      </w:r>
    </w:p>
    <w:p w:rsidR="00C87A99" w:rsidRDefault="00062B45">
      <w:pPr>
        <w:pStyle w:val="a3"/>
        <w:spacing w:line="360" w:lineRule="auto"/>
        <w:ind w:left="262" w:right="264" w:firstLine="851"/>
        <w:jc w:val="both"/>
        <w:rPr>
          <w:b/>
        </w:rPr>
      </w:pPr>
      <w:r>
        <w:t xml:space="preserve">В качестве базовых национальных ценностей российского общества в федеральных государственных образовательных стандартах общего образования (ФГОС) наряду с патриотизмом, социальной солидарностью, гражданственностью, семьей, здоровьем, традиционными религиями России, искусством, природой, человечеством указываются </w:t>
      </w:r>
      <w:r>
        <w:rPr>
          <w:b/>
        </w:rPr>
        <w:t>труд и творчество, наука.</w:t>
      </w:r>
    </w:p>
    <w:p w:rsidR="00C87A99" w:rsidRDefault="00062B45">
      <w:pPr>
        <w:pStyle w:val="a3"/>
        <w:spacing w:line="360" w:lineRule="auto"/>
        <w:ind w:left="262" w:right="265" w:firstLine="851"/>
        <w:jc w:val="both"/>
      </w:pPr>
      <w:r>
        <w:t>ФГОС предусматривают возможность создания целостной  программы профессиональной ориентации обучающихся в рамках программ воспитания и социализации, духовно-нравственного развития личности. При разработке такой программы в школе целесообразно руководствоваться идеями, изложенными в «Концепции</w:t>
      </w:r>
      <w:r>
        <w:rPr>
          <w:spacing w:val="34"/>
        </w:rPr>
        <w:t xml:space="preserve"> </w:t>
      </w:r>
      <w:proofErr w:type="gramStart"/>
      <w:r>
        <w:t>организационно-педагогического</w:t>
      </w:r>
      <w:proofErr w:type="gramEnd"/>
    </w:p>
    <w:p w:rsidR="00C87A99" w:rsidRDefault="00C87A99">
      <w:pPr>
        <w:spacing w:line="360" w:lineRule="auto"/>
        <w:jc w:val="both"/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65"/>
        <w:jc w:val="both"/>
      </w:pPr>
      <w:r>
        <w:lastRenderedPageBreak/>
        <w:t xml:space="preserve">сопровождения обучающихся в условиях непрерывности образования», разработанной специалистами Федерального института развития образования Концепция предполагает постепенную смену парадигмы: от </w:t>
      </w:r>
      <w:proofErr w:type="spellStart"/>
      <w:r>
        <w:t>профориентационной</w:t>
      </w:r>
      <w:proofErr w:type="spellEnd"/>
      <w:r>
        <w:t xml:space="preserve"> работы к системе сопровождения профессионального самоопределения обучающихся как субъектов жизненного, личностного и профессионального самоопределения, что полностью согласуется с требованиями ФГОС.</w:t>
      </w:r>
    </w:p>
    <w:p w:rsidR="00C87A99" w:rsidRDefault="00062B45">
      <w:pPr>
        <w:pStyle w:val="a3"/>
        <w:spacing w:before="1" w:line="360" w:lineRule="auto"/>
        <w:ind w:left="262" w:right="261" w:firstLine="851"/>
        <w:jc w:val="both"/>
      </w:pPr>
      <w:r>
        <w:t xml:space="preserve">В этой связи, развитие способности к профессиональному самоопределению является частью всей образовательной деятельности общеобразовательной организации, включая начальный уровень. При этом также должно быть организовано конструктивное взаимодействие и сотрудничество с другими организациями, занимающимися вопросами профориентации и самоопределения. Кроме того, в процессе совершенствования подготовки и сопровождения профессиональной ориентации в общеобразовательных организациях важно учитывать имеющийся опыт реализации программ </w:t>
      </w:r>
      <w:proofErr w:type="spellStart"/>
      <w:r>
        <w:t>профориентационных</w:t>
      </w:r>
      <w:proofErr w:type="spellEnd"/>
      <w:r>
        <w:t xml:space="preserve"> курсов, целостно охватывающих процесс подготовки обучающихся к осознанному выбору сферы будущей профессиональной деятельности и формирующих уважительное отношение к труду.</w:t>
      </w:r>
    </w:p>
    <w:p w:rsidR="00C87A99" w:rsidRDefault="00062B45">
      <w:pPr>
        <w:pStyle w:val="Heading1"/>
        <w:spacing w:before="7"/>
        <w:ind w:left="924"/>
        <w:jc w:val="both"/>
      </w:pPr>
      <w:r>
        <w:t>Основные компоненты системы профориентации школьников</w:t>
      </w:r>
    </w:p>
    <w:p w:rsidR="00C87A99" w:rsidRDefault="00C87A99">
      <w:pPr>
        <w:pStyle w:val="a3"/>
        <w:rPr>
          <w:b/>
          <w:sz w:val="30"/>
        </w:rPr>
      </w:pPr>
    </w:p>
    <w:p w:rsidR="00C87A99" w:rsidRDefault="00C87A99">
      <w:pPr>
        <w:pStyle w:val="a3"/>
        <w:spacing w:before="5"/>
        <w:rPr>
          <w:b/>
          <w:sz w:val="25"/>
        </w:rPr>
      </w:pPr>
    </w:p>
    <w:p w:rsidR="00C87A99" w:rsidRDefault="00062B45">
      <w:pPr>
        <w:pStyle w:val="a3"/>
        <w:spacing w:line="360" w:lineRule="auto"/>
        <w:ind w:left="262" w:right="265" w:firstLine="851"/>
        <w:jc w:val="both"/>
      </w:pPr>
      <w:r>
        <w:t>Система профориентации школьников – это организованная, управляемая деятельность различных государственных и общественных организаций, предприятий учреждений и школы, а также семьи, направленная на совершенствование процесса профессионального и социального самоопределения школьников в интересах личности  и общества.</w:t>
      </w:r>
    </w:p>
    <w:p w:rsidR="00C87A99" w:rsidRDefault="00062B45">
      <w:pPr>
        <w:pStyle w:val="a3"/>
        <w:spacing w:before="2" w:line="360" w:lineRule="auto"/>
        <w:ind w:left="262" w:right="265" w:firstLine="851"/>
        <w:jc w:val="both"/>
      </w:pPr>
      <w:r>
        <w:t>В профориентации, являющейся комплексной проблемой, выделяют экономический, социальный, психологический, медико-физиологический аспекты.</w:t>
      </w:r>
    </w:p>
    <w:p w:rsidR="00C87A99" w:rsidRDefault="00C87A99">
      <w:pPr>
        <w:spacing w:line="360" w:lineRule="auto"/>
        <w:jc w:val="both"/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66" w:firstLine="851"/>
        <w:jc w:val="both"/>
      </w:pPr>
      <w:r>
        <w:rPr>
          <w:b/>
        </w:rPr>
        <w:lastRenderedPageBreak/>
        <w:t xml:space="preserve">Экономический аспект </w:t>
      </w:r>
      <w:r>
        <w:t>профориентации направлен на изучение демографической структуры трудовых ресурсов рынка труда, условий, повышающих его производительность, причин брака, аварийности, ущерба производству в результате низкого интереса, отсутствия мотивации, профессиональной непригодности работников.</w:t>
      </w:r>
    </w:p>
    <w:p w:rsidR="00C87A99" w:rsidRDefault="00062B45">
      <w:pPr>
        <w:pStyle w:val="a3"/>
        <w:spacing w:before="2" w:line="360" w:lineRule="auto"/>
        <w:ind w:left="262" w:right="263" w:firstLine="851"/>
        <w:jc w:val="both"/>
      </w:pPr>
      <w:r>
        <w:rPr>
          <w:b/>
        </w:rPr>
        <w:t xml:space="preserve">Социальный аспект </w:t>
      </w:r>
      <w:r>
        <w:t>профориентации связан с выявлением общественного мнения, касающегося популярности, привлекательности, престижа различных профессий в глазах молодежи и других возрастных категорий, удовлетворенностью (неудовлетворенностью) работой,  выбранной</w:t>
      </w:r>
      <w:r>
        <w:rPr>
          <w:spacing w:val="-4"/>
        </w:rPr>
        <w:t xml:space="preserve"> </w:t>
      </w:r>
      <w:r>
        <w:t>профессией.</w:t>
      </w:r>
    </w:p>
    <w:p w:rsidR="00C87A99" w:rsidRDefault="00062B45">
      <w:pPr>
        <w:pStyle w:val="a3"/>
        <w:spacing w:before="1" w:line="360" w:lineRule="auto"/>
        <w:ind w:left="262" w:right="265" w:firstLine="851"/>
        <w:jc w:val="both"/>
      </w:pPr>
      <w:r>
        <w:rPr>
          <w:b/>
          <w:i/>
        </w:rPr>
        <w:t xml:space="preserve">Психологический аспект </w:t>
      </w:r>
      <w:r>
        <w:t>профориентации предполагает изучение психологических сторон профессиональной пригодности, выявление профессионально значимых свойств личности. Медико-физиологический аспект профориентации связан с определением психофизиологических особенностей человека, состояния его здоровья, позволяющим выполнять определенную профессиональную деятельность.</w:t>
      </w:r>
    </w:p>
    <w:p w:rsidR="00C87A99" w:rsidRDefault="00062B45">
      <w:pPr>
        <w:pStyle w:val="a3"/>
        <w:spacing w:line="360" w:lineRule="auto"/>
        <w:ind w:left="262" w:right="263" w:firstLine="851"/>
        <w:jc w:val="both"/>
      </w:pPr>
      <w:r>
        <w:rPr>
          <w:b/>
          <w:i/>
        </w:rPr>
        <w:t xml:space="preserve">Педагогический аспект </w:t>
      </w:r>
      <w:r>
        <w:t xml:space="preserve">профориентации предполагает поиск решения воспитательных задач, путей и методов ее проведения. Профориентация как целенаправленная деятельность по подготовке молодежи к выбору профессии основывается на идее концептуального характера – взаимосвязи диагностического и воспитательного подходов. Она исходит из </w:t>
      </w:r>
      <w:r>
        <w:rPr>
          <w:b/>
        </w:rPr>
        <w:t>следующих принципов</w:t>
      </w:r>
      <w:r>
        <w:t xml:space="preserve">: сознательности, соответствия, активности, развития и ставит задачи сформировать готовность к общественно-полезному труду и готовность к выбору профессии. В систему профориентации входят следующие основные компоненты: цель и задачи, основные направления, формы и методы </w:t>
      </w:r>
      <w:proofErr w:type="spellStart"/>
      <w:r>
        <w:t>профориентационной</w:t>
      </w:r>
      <w:proofErr w:type="spellEnd"/>
      <w:r>
        <w:t xml:space="preserve"> работы с учащимися.</w:t>
      </w:r>
    </w:p>
    <w:p w:rsidR="00C87A99" w:rsidRDefault="00062B45">
      <w:pPr>
        <w:spacing w:before="1" w:line="360" w:lineRule="auto"/>
        <w:ind w:left="262" w:right="264" w:firstLine="851"/>
        <w:jc w:val="both"/>
        <w:rPr>
          <w:sz w:val="28"/>
        </w:rPr>
      </w:pPr>
      <w:r>
        <w:rPr>
          <w:b/>
          <w:sz w:val="28"/>
        </w:rPr>
        <w:t xml:space="preserve">Общая цель системы </w:t>
      </w:r>
      <w:proofErr w:type="spellStart"/>
      <w:r>
        <w:rPr>
          <w:b/>
          <w:sz w:val="28"/>
        </w:rPr>
        <w:t>профориентационной</w:t>
      </w:r>
      <w:proofErr w:type="spellEnd"/>
      <w:r>
        <w:rPr>
          <w:b/>
          <w:sz w:val="28"/>
        </w:rPr>
        <w:t xml:space="preserve"> работы </w:t>
      </w:r>
      <w:r>
        <w:rPr>
          <w:sz w:val="28"/>
        </w:rPr>
        <w:t>– подготовка учащихся к обоснованному зрелому выбору профессии, удовлетворяющему как личные интересы, так и общественные потребности, и запросы рынка.</w:t>
      </w:r>
    </w:p>
    <w:p w:rsidR="00C87A99" w:rsidRDefault="00C87A99">
      <w:pPr>
        <w:spacing w:line="360" w:lineRule="auto"/>
        <w:jc w:val="both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62" w:firstLine="851"/>
        <w:jc w:val="both"/>
      </w:pPr>
      <w:r>
        <w:rPr>
          <w:b/>
        </w:rPr>
        <w:lastRenderedPageBreak/>
        <w:t xml:space="preserve">Основные направления профессиональной ориентации </w:t>
      </w:r>
      <w:r>
        <w:t>- профессиональное просвещение (</w:t>
      </w:r>
      <w:proofErr w:type="spellStart"/>
      <w:r>
        <w:t>профинформация</w:t>
      </w:r>
      <w:proofErr w:type="spellEnd"/>
      <w:r>
        <w:t xml:space="preserve"> и </w:t>
      </w:r>
      <w:proofErr w:type="spellStart"/>
      <w:r>
        <w:t>профпропаганда</w:t>
      </w:r>
      <w:proofErr w:type="spellEnd"/>
      <w:r>
        <w:t xml:space="preserve">), </w:t>
      </w:r>
      <w:proofErr w:type="spellStart"/>
      <w:r>
        <w:t>профессиография</w:t>
      </w:r>
      <w:proofErr w:type="spellEnd"/>
      <w:r>
        <w:t>, профессиональная диагностика, профессиональная консультация, профессиональный отбор (подбор) и профессиональная адаптация.</w:t>
      </w:r>
    </w:p>
    <w:p w:rsidR="00C87A99" w:rsidRDefault="00062B45">
      <w:pPr>
        <w:pStyle w:val="a3"/>
        <w:tabs>
          <w:tab w:val="left" w:pos="5529"/>
          <w:tab w:val="left" w:pos="8430"/>
        </w:tabs>
        <w:spacing w:before="2" w:line="360" w:lineRule="auto"/>
        <w:ind w:left="262" w:right="260" w:firstLine="851"/>
        <w:jc w:val="both"/>
      </w:pPr>
      <w:r>
        <w:rPr>
          <w:b/>
        </w:rPr>
        <w:t xml:space="preserve">Профессиональное просвещение </w:t>
      </w:r>
      <w:r>
        <w:t>– научно организованное информирование о содержании трудовой деятельности, путях приобретения профессий, потребностях рынка труда, а также требованиях профессий к индивидуально-психологическим</w:t>
      </w:r>
      <w:r>
        <w:tab/>
        <w:t>особенностям</w:t>
      </w:r>
      <w:r>
        <w:tab/>
        <w:t xml:space="preserve">личности. Профессиональное просвещение предоставляет информацию о социально- экономических и психофизиологических условиях правильного выбора профессии. </w:t>
      </w:r>
      <w:proofErr w:type="gramStart"/>
      <w:r>
        <w:t>Источником информации о профессиях являются СМИ и различная справочная литература: справочники с описанием профессий (специальностей), их особенностей, справочники для поступающих в различные учебные заведения, а также сведения о перспективных тенденциях занятости.</w:t>
      </w:r>
      <w:proofErr w:type="gramEnd"/>
    </w:p>
    <w:p w:rsidR="00C87A99" w:rsidRDefault="00062B45">
      <w:pPr>
        <w:pStyle w:val="a3"/>
        <w:spacing w:line="360" w:lineRule="auto"/>
        <w:ind w:left="262" w:right="267" w:firstLine="851"/>
        <w:jc w:val="both"/>
      </w:pPr>
      <w:proofErr w:type="spellStart"/>
      <w:r>
        <w:rPr>
          <w:b/>
        </w:rPr>
        <w:t>Профпропаганда</w:t>
      </w:r>
      <w:proofErr w:type="spellEnd"/>
      <w:r>
        <w:rPr>
          <w:b/>
        </w:rPr>
        <w:t xml:space="preserve"> </w:t>
      </w:r>
      <w:r>
        <w:t>способствует формированию положительной мотивации к профессиям, в которых общество испытывает необходимость.</w:t>
      </w:r>
    </w:p>
    <w:p w:rsidR="00C87A99" w:rsidRDefault="00062B45">
      <w:pPr>
        <w:pStyle w:val="a3"/>
        <w:spacing w:before="1" w:line="360" w:lineRule="auto"/>
        <w:ind w:left="262" w:right="268" w:firstLine="851"/>
        <w:jc w:val="both"/>
      </w:pPr>
      <w:proofErr w:type="spellStart"/>
      <w:r>
        <w:rPr>
          <w:b/>
        </w:rPr>
        <w:t>Профессиография</w:t>
      </w:r>
      <w:proofErr w:type="spellEnd"/>
      <w:r>
        <w:rPr>
          <w:b/>
        </w:rPr>
        <w:t xml:space="preserve"> </w:t>
      </w:r>
      <w:r>
        <w:t xml:space="preserve">– одно из направлений профориентации. Это описание профессий (специальностей), включающее их требования к психофизиологическим качествам человека. </w:t>
      </w:r>
      <w:proofErr w:type="spellStart"/>
      <w:r>
        <w:t>Профессиограмма</w:t>
      </w:r>
      <w:proofErr w:type="spellEnd"/>
      <w:r>
        <w:t xml:space="preserve"> раскрывает самые существенные характеристики профессии и профессионально важные качества человека.</w:t>
      </w:r>
    </w:p>
    <w:p w:rsidR="00C87A99" w:rsidRDefault="00062B45">
      <w:pPr>
        <w:pStyle w:val="a3"/>
        <w:spacing w:before="1" w:line="360" w:lineRule="auto"/>
        <w:ind w:left="262" w:right="262" w:firstLine="851"/>
        <w:jc w:val="both"/>
      </w:pPr>
      <w:r>
        <w:t xml:space="preserve">Реализация в рамках изучения учебных дисциплин. Ученикам может быть рекомендовано написание </w:t>
      </w:r>
      <w:proofErr w:type="spellStart"/>
      <w:r>
        <w:t>профессиограммы</w:t>
      </w:r>
      <w:proofErr w:type="spellEnd"/>
      <w:r>
        <w:t xml:space="preserve"> по данному направлению деятельности.</w:t>
      </w:r>
    </w:p>
    <w:p w:rsidR="00C87A99" w:rsidRDefault="00062B45">
      <w:pPr>
        <w:pStyle w:val="a3"/>
        <w:spacing w:line="360" w:lineRule="auto"/>
        <w:ind w:left="262" w:right="262" w:firstLine="851"/>
        <w:jc w:val="both"/>
      </w:pPr>
      <w:proofErr w:type="spellStart"/>
      <w:r>
        <w:rPr>
          <w:b/>
        </w:rPr>
        <w:t>Профдиагностика</w:t>
      </w:r>
      <w:proofErr w:type="spellEnd"/>
      <w:r>
        <w:rPr>
          <w:b/>
        </w:rPr>
        <w:t xml:space="preserve"> – </w:t>
      </w:r>
      <w:r>
        <w:t xml:space="preserve">неотъемлемый компонент в системе профориентации, который охватывает все ступени школьного обучения. Изучение индивидуальных психологических особенностей может осуществляться различными способами: от простого наблюдения </w:t>
      </w:r>
      <w:proofErr w:type="gramStart"/>
      <w:r>
        <w:t>за</w:t>
      </w:r>
      <w:proofErr w:type="gramEnd"/>
    </w:p>
    <w:p w:rsidR="00C87A99" w:rsidRDefault="00C87A99">
      <w:pPr>
        <w:spacing w:line="360" w:lineRule="auto"/>
        <w:jc w:val="both"/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72"/>
        <w:jc w:val="both"/>
      </w:pPr>
      <w:r>
        <w:lastRenderedPageBreak/>
        <w:t xml:space="preserve">достижениями в освоении учебных дисциплин до использования различных анкет, </w:t>
      </w:r>
      <w:proofErr w:type="spellStart"/>
      <w:r>
        <w:t>опросников</w:t>
      </w:r>
      <w:proofErr w:type="spellEnd"/>
      <w:r>
        <w:t>, традиционных и модифицированных методик по самоопределению учащихся на каждом возрастном этапе.</w:t>
      </w:r>
    </w:p>
    <w:p w:rsidR="00C87A99" w:rsidRDefault="00062B45">
      <w:pPr>
        <w:pStyle w:val="a3"/>
        <w:spacing w:before="1" w:line="360" w:lineRule="auto"/>
        <w:ind w:left="262" w:right="264" w:firstLine="851"/>
        <w:jc w:val="both"/>
      </w:pPr>
      <w:proofErr w:type="spellStart"/>
      <w:r>
        <w:rPr>
          <w:b/>
        </w:rPr>
        <w:t>Профконсультация</w:t>
      </w:r>
      <w:proofErr w:type="spellEnd"/>
      <w:r>
        <w:rPr>
          <w:b/>
        </w:rPr>
        <w:t xml:space="preserve"> </w:t>
      </w:r>
      <w:r>
        <w:t>– непосредственная помощь школьнику в выборе конкретной профессии на основе изучения личности, ее возможностей и сопоставления полученной информации с требованиями профессии, что обеспечивает максимальный учет объективных и субъективных условий профессионального выбора.</w:t>
      </w:r>
    </w:p>
    <w:p w:rsidR="00C87A99" w:rsidRDefault="00062B45">
      <w:pPr>
        <w:pStyle w:val="a3"/>
        <w:spacing w:line="360" w:lineRule="auto"/>
        <w:ind w:left="262" w:right="267" w:firstLine="851"/>
        <w:jc w:val="both"/>
      </w:pPr>
      <w:r>
        <w:rPr>
          <w:b/>
        </w:rPr>
        <w:t xml:space="preserve">Профессиональная адаптация </w:t>
      </w:r>
      <w:r>
        <w:t>– активный процесс приспособления личности к производству, условиям рынка труда, особенностям конкретной деятельности, новому социальному окружению, трудовому или учебному коллективу. Адекватная самооценка личности своей профессиональной пригодности может рассматриваться как один из факторов ее успешной адаптации.</w:t>
      </w:r>
    </w:p>
    <w:p w:rsidR="00C87A99" w:rsidRDefault="00062B45">
      <w:pPr>
        <w:pStyle w:val="a3"/>
        <w:spacing w:before="2" w:line="360" w:lineRule="auto"/>
        <w:ind w:left="262" w:right="266" w:firstLine="851"/>
        <w:jc w:val="both"/>
      </w:pPr>
      <w:r>
        <w:t xml:space="preserve">Успешность адаптации является критерием правильного, обоснованного выбора профессии. Все перечисленные составляющие профориентации взаимосвязаны, находятся во взаимодействии и дополняют друг друга, образуя определенную структуру, в рамках которой строится </w:t>
      </w:r>
      <w:proofErr w:type="spellStart"/>
      <w:r>
        <w:t>профориентационная</w:t>
      </w:r>
      <w:proofErr w:type="spellEnd"/>
      <w:r>
        <w:t xml:space="preserve"> работа.</w:t>
      </w:r>
    </w:p>
    <w:p w:rsidR="00C87A99" w:rsidRDefault="00062B45">
      <w:pPr>
        <w:pStyle w:val="Heading1"/>
        <w:spacing w:before="5" w:line="360" w:lineRule="auto"/>
        <w:ind w:right="262" w:firstLine="707"/>
        <w:jc w:val="both"/>
      </w:pPr>
      <w:r>
        <w:t>Основные направления системы программных мероприятий Основные направления реализации модели профессиональной ориентации обучающихся:</w:t>
      </w:r>
    </w:p>
    <w:p w:rsidR="00C87A99" w:rsidRDefault="00062B45">
      <w:pPr>
        <w:pStyle w:val="a5"/>
        <w:numPr>
          <w:ilvl w:val="0"/>
          <w:numId w:val="15"/>
        </w:numPr>
        <w:tabs>
          <w:tab w:val="left" w:pos="555"/>
        </w:tabs>
        <w:spacing w:line="360" w:lineRule="auto"/>
        <w:ind w:right="269" w:firstLine="0"/>
        <w:jc w:val="both"/>
        <w:rPr>
          <w:sz w:val="28"/>
        </w:rPr>
      </w:pPr>
      <w:r>
        <w:rPr>
          <w:sz w:val="28"/>
        </w:rPr>
        <w:t>Применение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офессиональной ориентации в учебном процессе с использованием: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line="360" w:lineRule="auto"/>
        <w:ind w:right="273"/>
        <w:rPr>
          <w:sz w:val="28"/>
        </w:rPr>
      </w:pP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потенциала основных образовательных областей и 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196" w:line="360" w:lineRule="auto"/>
        <w:ind w:right="264"/>
        <w:rPr>
          <w:sz w:val="28"/>
        </w:rPr>
      </w:pPr>
      <w:r>
        <w:rPr>
          <w:sz w:val="28"/>
        </w:rPr>
        <w:t xml:space="preserve">ресурсов </w:t>
      </w:r>
      <w:proofErr w:type="spellStart"/>
      <w:r>
        <w:rPr>
          <w:sz w:val="28"/>
        </w:rPr>
        <w:t>предпрофильной</w:t>
      </w:r>
      <w:proofErr w:type="spellEnd"/>
      <w:r>
        <w:rPr>
          <w:sz w:val="28"/>
        </w:rPr>
        <w:t xml:space="preserve"> подготовки для повышения готовности к определению выбора направления продолжения образования по окончании 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C87A99" w:rsidRDefault="00C87A99">
      <w:pPr>
        <w:spacing w:line="360" w:lineRule="auto"/>
        <w:jc w:val="both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5"/>
        <w:numPr>
          <w:ilvl w:val="1"/>
          <w:numId w:val="15"/>
        </w:numPr>
        <w:tabs>
          <w:tab w:val="left" w:pos="1341"/>
          <w:tab w:val="left" w:pos="1342"/>
        </w:tabs>
        <w:spacing w:before="67"/>
        <w:ind w:hanging="361"/>
        <w:jc w:val="left"/>
        <w:rPr>
          <w:sz w:val="28"/>
        </w:rPr>
      </w:pPr>
      <w:r>
        <w:rPr>
          <w:sz w:val="28"/>
        </w:rPr>
        <w:lastRenderedPageBreak/>
        <w:t xml:space="preserve">содержания, форм и методов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курсов;</w:t>
      </w:r>
    </w:p>
    <w:p w:rsidR="00C87A99" w:rsidRDefault="00C87A99">
      <w:pPr>
        <w:pStyle w:val="a3"/>
        <w:spacing w:before="6"/>
        <w:rPr>
          <w:sz w:val="31"/>
        </w:rPr>
      </w:pP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line="360" w:lineRule="auto"/>
        <w:ind w:right="272"/>
        <w:rPr>
          <w:sz w:val="28"/>
        </w:rPr>
      </w:pPr>
      <w:r>
        <w:rPr>
          <w:sz w:val="28"/>
        </w:rPr>
        <w:t xml:space="preserve">возможностей профильных курсов для повышения готовности к продолжению образования на </w:t>
      </w:r>
      <w:proofErr w:type="spellStart"/>
      <w:r>
        <w:rPr>
          <w:sz w:val="28"/>
        </w:rPr>
        <w:t>послешкольном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этапе;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1" w:line="360" w:lineRule="auto"/>
        <w:ind w:right="268"/>
        <w:rPr>
          <w:sz w:val="28"/>
        </w:rPr>
      </w:pPr>
      <w:r>
        <w:rPr>
          <w:sz w:val="28"/>
        </w:rPr>
        <w:t>возможностей элективных курсов для проектирования старшеклассниками собственного 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0" w:line="360" w:lineRule="auto"/>
        <w:ind w:right="273"/>
        <w:rPr>
          <w:sz w:val="28"/>
        </w:rPr>
      </w:pPr>
      <w:r>
        <w:rPr>
          <w:sz w:val="28"/>
        </w:rPr>
        <w:t>механизмов накопительного оценивания индивидуальных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  <w:tab w:val="left" w:pos="4524"/>
          <w:tab w:val="left" w:pos="6448"/>
          <w:tab w:val="left" w:pos="8420"/>
        </w:tabs>
        <w:spacing w:before="199" w:line="360" w:lineRule="auto"/>
        <w:ind w:right="260"/>
        <w:rPr>
          <w:sz w:val="28"/>
        </w:rPr>
      </w:pP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ab/>
        <w:t>значимых</w:t>
      </w:r>
      <w:r>
        <w:rPr>
          <w:sz w:val="28"/>
        </w:rPr>
        <w:tab/>
        <w:t>элементов</w:t>
      </w:r>
      <w:r>
        <w:rPr>
          <w:sz w:val="28"/>
        </w:rPr>
        <w:tab/>
        <w:t>проектно- исследовательской работы, организованной в ходе изучения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областей.</w:t>
      </w:r>
    </w:p>
    <w:p w:rsidR="00C87A99" w:rsidRDefault="00062B45">
      <w:pPr>
        <w:pStyle w:val="a5"/>
        <w:numPr>
          <w:ilvl w:val="0"/>
          <w:numId w:val="15"/>
        </w:numPr>
        <w:tabs>
          <w:tab w:val="left" w:pos="768"/>
        </w:tabs>
        <w:spacing w:before="200"/>
        <w:ind w:left="767" w:hanging="50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5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офессиональной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контексте</w:t>
      </w:r>
    </w:p>
    <w:p w:rsidR="00C87A99" w:rsidRDefault="00C87A99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2286"/>
        <w:gridCol w:w="4768"/>
        <w:gridCol w:w="2398"/>
      </w:tblGrid>
      <w:tr w:rsidR="00C87A99">
        <w:trPr>
          <w:trHeight w:val="396"/>
        </w:trPr>
        <w:tc>
          <w:tcPr>
            <w:tcW w:w="2286" w:type="dxa"/>
          </w:tcPr>
          <w:p w:rsidR="00C87A99" w:rsidRDefault="00062B45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неформального</w:t>
            </w:r>
          </w:p>
        </w:tc>
        <w:tc>
          <w:tcPr>
            <w:tcW w:w="4768" w:type="dxa"/>
          </w:tcPr>
          <w:p w:rsidR="00C87A99" w:rsidRDefault="00062B45">
            <w:pPr>
              <w:pStyle w:val="TableParagraph"/>
              <w:tabs>
                <w:tab w:val="left" w:pos="628"/>
                <w:tab w:val="left" w:pos="2976"/>
              </w:tabs>
              <w:spacing w:line="311" w:lineRule="exact"/>
              <w:ind w:left="0" w:right="5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информального</w:t>
            </w:r>
            <w:proofErr w:type="spellEnd"/>
            <w:r>
              <w:rPr>
                <w:sz w:val="28"/>
              </w:rPr>
              <w:tab/>
              <w:t>образования,</w:t>
            </w:r>
          </w:p>
        </w:tc>
        <w:tc>
          <w:tcPr>
            <w:tcW w:w="2398" w:type="dxa"/>
          </w:tcPr>
          <w:p w:rsidR="00C87A99" w:rsidRDefault="00062B45">
            <w:pPr>
              <w:pStyle w:val="TableParagraph"/>
              <w:spacing w:line="311" w:lineRule="exact"/>
              <w:ind w:left="0" w:right="48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предполагающее</w:t>
            </w:r>
            <w:proofErr w:type="gramEnd"/>
          </w:p>
        </w:tc>
      </w:tr>
      <w:tr w:rsidR="00C87A99">
        <w:trPr>
          <w:trHeight w:val="481"/>
        </w:trPr>
        <w:tc>
          <w:tcPr>
            <w:tcW w:w="2286" w:type="dxa"/>
          </w:tcPr>
          <w:p w:rsidR="00C87A99" w:rsidRDefault="00062B45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использование:</w:t>
            </w:r>
          </w:p>
        </w:tc>
        <w:tc>
          <w:tcPr>
            <w:tcW w:w="476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397"/>
        </w:trPr>
        <w:tc>
          <w:tcPr>
            <w:tcW w:w="2286" w:type="dxa"/>
          </w:tcPr>
          <w:p w:rsidR="00C87A99" w:rsidRDefault="00062B45">
            <w:pPr>
              <w:pStyle w:val="TableParagraph"/>
              <w:numPr>
                <w:ilvl w:val="0"/>
                <w:numId w:val="14"/>
              </w:numPr>
              <w:tabs>
                <w:tab w:val="left" w:pos="1129"/>
                <w:tab w:val="left" w:pos="1130"/>
              </w:tabs>
              <w:spacing w:before="75" w:line="30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</w:tc>
        <w:tc>
          <w:tcPr>
            <w:tcW w:w="4768" w:type="dxa"/>
          </w:tcPr>
          <w:p w:rsidR="00C87A99" w:rsidRDefault="00062B45">
            <w:pPr>
              <w:pStyle w:val="TableParagraph"/>
              <w:tabs>
                <w:tab w:val="left" w:pos="1758"/>
                <w:tab w:val="left" w:pos="3652"/>
              </w:tabs>
              <w:spacing w:before="75" w:line="302" w:lineRule="exact"/>
              <w:ind w:left="60"/>
              <w:jc w:val="center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z w:val="28"/>
              </w:rPr>
              <w:tab/>
              <w:t>библиотеки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2398" w:type="dxa"/>
          </w:tcPr>
          <w:p w:rsidR="00C87A99" w:rsidRDefault="00062B45">
            <w:pPr>
              <w:pStyle w:val="TableParagraph"/>
              <w:spacing w:before="75" w:line="302" w:lineRule="exact"/>
              <w:ind w:left="0" w:right="50"/>
              <w:jc w:val="right"/>
              <w:rPr>
                <w:sz w:val="28"/>
              </w:rPr>
            </w:pPr>
            <w:r>
              <w:rPr>
                <w:sz w:val="28"/>
              </w:rPr>
              <w:t>информационного</w:t>
            </w:r>
          </w:p>
        </w:tc>
      </w:tr>
    </w:tbl>
    <w:p w:rsidR="00C87A99" w:rsidRDefault="00062B45">
      <w:pPr>
        <w:pStyle w:val="a3"/>
        <w:spacing w:before="160"/>
        <w:ind w:left="1342"/>
      </w:pPr>
      <w:r>
        <w:t>сопровождения профессионального самоопределения;</w:t>
      </w:r>
    </w:p>
    <w:p w:rsidR="00C87A99" w:rsidRDefault="00C87A99">
      <w:pPr>
        <w:pStyle w:val="a3"/>
        <w:spacing w:before="6"/>
        <w:rPr>
          <w:sz w:val="31"/>
        </w:rPr>
      </w:pP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line="360" w:lineRule="auto"/>
        <w:ind w:right="260"/>
        <w:rPr>
          <w:sz w:val="28"/>
        </w:rPr>
      </w:pPr>
      <w:r>
        <w:rPr>
          <w:sz w:val="28"/>
        </w:rPr>
        <w:t>консультационно-диагностических инструментов педагога- психолога;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0" w:line="360" w:lineRule="auto"/>
        <w:ind w:right="271"/>
        <w:rPr>
          <w:sz w:val="28"/>
        </w:rPr>
      </w:pP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потенциала дополнительного образования, организованного внутри школы;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1" w:line="360" w:lineRule="auto"/>
        <w:ind w:right="269"/>
        <w:rPr>
          <w:sz w:val="28"/>
        </w:rPr>
      </w:pPr>
      <w:r>
        <w:rPr>
          <w:sz w:val="28"/>
        </w:rPr>
        <w:t xml:space="preserve">инструментов сопровождения проектирования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образовательно-профессионального маршрута со стороны классного руководителя;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  <w:tab w:val="left" w:pos="3899"/>
          <w:tab w:val="left" w:pos="7296"/>
        </w:tabs>
        <w:spacing w:before="200" w:line="360" w:lineRule="auto"/>
        <w:ind w:right="262"/>
        <w:rPr>
          <w:sz w:val="28"/>
        </w:rPr>
      </w:pPr>
      <w:proofErr w:type="spellStart"/>
      <w:r>
        <w:rPr>
          <w:sz w:val="28"/>
        </w:rPr>
        <w:t>компьютерно-опосредованных</w:t>
      </w:r>
      <w:proofErr w:type="spellEnd"/>
      <w:r>
        <w:rPr>
          <w:sz w:val="28"/>
        </w:rPr>
        <w:t xml:space="preserve"> дистанционных информационно- справочных,</w:t>
      </w:r>
      <w:r>
        <w:rPr>
          <w:sz w:val="28"/>
        </w:rPr>
        <w:tab/>
        <w:t>консультационных,</w:t>
      </w:r>
      <w:r>
        <w:rPr>
          <w:sz w:val="28"/>
        </w:rPr>
        <w:tab/>
      </w:r>
      <w:r>
        <w:rPr>
          <w:spacing w:val="-1"/>
          <w:sz w:val="28"/>
        </w:rPr>
        <w:t xml:space="preserve">рекомендательных, </w:t>
      </w:r>
      <w:r>
        <w:rPr>
          <w:sz w:val="28"/>
        </w:rPr>
        <w:t>образовательных технологий, с учетом позитивного потенциала самостоятельной сетевой 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C87A99" w:rsidRDefault="00C87A99">
      <w:pPr>
        <w:spacing w:line="360" w:lineRule="auto"/>
        <w:jc w:val="both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67" w:line="360" w:lineRule="auto"/>
        <w:ind w:right="260"/>
        <w:rPr>
          <w:sz w:val="28"/>
        </w:rPr>
      </w:pPr>
      <w:r>
        <w:rPr>
          <w:sz w:val="28"/>
        </w:rPr>
        <w:lastRenderedPageBreak/>
        <w:t xml:space="preserve">возможностей создания и развития профессиональных и </w:t>
      </w:r>
      <w:proofErr w:type="spellStart"/>
      <w:r>
        <w:rPr>
          <w:sz w:val="28"/>
        </w:rPr>
        <w:t>детско</w:t>
      </w:r>
      <w:proofErr w:type="spellEnd"/>
      <w:r>
        <w:rPr>
          <w:sz w:val="28"/>
        </w:rPr>
        <w:t xml:space="preserve">- взрослых сообществ на базе современных средств </w:t>
      </w:r>
      <w:proofErr w:type="spellStart"/>
      <w:r>
        <w:rPr>
          <w:sz w:val="28"/>
        </w:rPr>
        <w:t>компьютерн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опосредованной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3" w:line="360" w:lineRule="auto"/>
        <w:ind w:right="267"/>
        <w:rPr>
          <w:sz w:val="28"/>
        </w:rPr>
      </w:pP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возможностей, которыми располагает привлеченная родительская общественность и выпускники прошлых лет;</w:t>
      </w:r>
    </w:p>
    <w:p w:rsidR="00C87A99" w:rsidRDefault="00062B45">
      <w:pPr>
        <w:pStyle w:val="a5"/>
        <w:numPr>
          <w:ilvl w:val="1"/>
          <w:numId w:val="15"/>
        </w:numPr>
        <w:tabs>
          <w:tab w:val="left" w:pos="1342"/>
        </w:tabs>
        <w:spacing w:before="200" w:line="360" w:lineRule="auto"/>
        <w:ind w:right="273"/>
        <w:rPr>
          <w:sz w:val="28"/>
        </w:rPr>
      </w:pPr>
      <w:r>
        <w:rPr>
          <w:sz w:val="28"/>
        </w:rPr>
        <w:t xml:space="preserve">интеграции и целевой концентрации всех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ресурсов в школьном кабинете 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ориентации.</w:t>
      </w:r>
    </w:p>
    <w:p w:rsidR="00C87A99" w:rsidRDefault="00062B45">
      <w:pPr>
        <w:pStyle w:val="a3"/>
        <w:spacing w:before="198" w:line="362" w:lineRule="auto"/>
        <w:ind w:left="262" w:right="565" w:firstLine="851"/>
        <w:jc w:val="both"/>
      </w:pPr>
      <w:r>
        <w:t>Для повышения эффективности системы профориентации учащихся ОУ в Программе предусмотрены следующие направления деятельности:</w:t>
      </w:r>
    </w:p>
    <w:p w:rsidR="00C87A99" w:rsidRDefault="00C87A99">
      <w:pPr>
        <w:pStyle w:val="a3"/>
        <w:spacing w:before="6"/>
        <w:rPr>
          <w:sz w:val="41"/>
        </w:rPr>
      </w:pPr>
    </w:p>
    <w:p w:rsidR="00C87A99" w:rsidRDefault="00062B45">
      <w:pPr>
        <w:pStyle w:val="a5"/>
        <w:numPr>
          <w:ilvl w:val="0"/>
          <w:numId w:val="13"/>
        </w:numPr>
        <w:tabs>
          <w:tab w:val="left" w:pos="982"/>
        </w:tabs>
        <w:spacing w:line="360" w:lineRule="auto"/>
        <w:ind w:left="981" w:right="483"/>
        <w:rPr>
          <w:sz w:val="28"/>
        </w:rPr>
      </w:pPr>
      <w:r>
        <w:rPr>
          <w:sz w:val="28"/>
        </w:rPr>
        <w:t>Профпросвещение – педагогов, родителей, учащихся через учебную</w:t>
      </w:r>
      <w:r>
        <w:rPr>
          <w:spacing w:val="-29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внеучебную</w:t>
      </w:r>
      <w:proofErr w:type="spellEnd"/>
      <w:r>
        <w:rPr>
          <w:sz w:val="28"/>
        </w:rPr>
        <w:t xml:space="preserve"> деятельность с целью расширения их представлений о 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C87A99" w:rsidRDefault="00062B45">
      <w:pPr>
        <w:pStyle w:val="a5"/>
        <w:numPr>
          <w:ilvl w:val="0"/>
          <w:numId w:val="13"/>
        </w:numPr>
        <w:tabs>
          <w:tab w:val="left" w:pos="982"/>
        </w:tabs>
        <w:spacing w:before="1" w:line="360" w:lineRule="auto"/>
        <w:ind w:left="981" w:right="1636"/>
        <w:rPr>
          <w:sz w:val="28"/>
        </w:rPr>
      </w:pPr>
      <w:r>
        <w:rPr>
          <w:sz w:val="28"/>
        </w:rPr>
        <w:t>Диагностика и консультирование – с целью формирования у подростков осознанного 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профессии.</w:t>
      </w:r>
    </w:p>
    <w:p w:rsidR="00C87A99" w:rsidRDefault="00062B45">
      <w:pPr>
        <w:pStyle w:val="a5"/>
        <w:numPr>
          <w:ilvl w:val="0"/>
          <w:numId w:val="13"/>
        </w:numPr>
        <w:tabs>
          <w:tab w:val="left" w:pos="982"/>
        </w:tabs>
        <w:spacing w:line="360" w:lineRule="auto"/>
        <w:ind w:left="981" w:right="1056"/>
        <w:rPr>
          <w:sz w:val="28"/>
        </w:rPr>
      </w:pPr>
      <w:r>
        <w:rPr>
          <w:sz w:val="28"/>
        </w:rPr>
        <w:t>Взаимодействие с предприятиями – с целью объединения усилий заинтересованных структур для создания эффективной системы профориентации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ОУ.</w:t>
      </w:r>
    </w:p>
    <w:p w:rsidR="00C87A99" w:rsidRDefault="00062B45">
      <w:pPr>
        <w:pStyle w:val="a5"/>
        <w:numPr>
          <w:ilvl w:val="0"/>
          <w:numId w:val="13"/>
        </w:numPr>
        <w:tabs>
          <w:tab w:val="left" w:pos="982"/>
        </w:tabs>
        <w:spacing w:line="360" w:lineRule="auto"/>
        <w:ind w:left="981" w:right="621"/>
        <w:rPr>
          <w:sz w:val="28"/>
        </w:rPr>
      </w:pPr>
      <w:proofErr w:type="spellStart"/>
      <w:r>
        <w:rPr>
          <w:sz w:val="28"/>
        </w:rPr>
        <w:t>Профадаптация</w:t>
      </w:r>
      <w:proofErr w:type="spellEnd"/>
      <w:r>
        <w:rPr>
          <w:sz w:val="28"/>
        </w:rPr>
        <w:t xml:space="preserve"> – с целью </w:t>
      </w:r>
      <w:proofErr w:type="gramStart"/>
      <w:r>
        <w:rPr>
          <w:sz w:val="28"/>
        </w:rPr>
        <w:t>обеспечения функционирования системы содействия занятости</w:t>
      </w:r>
      <w:proofErr w:type="gramEnd"/>
      <w:r>
        <w:rPr>
          <w:sz w:val="28"/>
        </w:rPr>
        <w:t xml:space="preserve"> и трудоустройству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молодежи.</w:t>
      </w:r>
    </w:p>
    <w:p w:rsidR="00C87A99" w:rsidRDefault="00062B45">
      <w:pPr>
        <w:pStyle w:val="Heading1"/>
        <w:spacing w:before="4"/>
        <w:ind w:left="970"/>
      </w:pPr>
      <w:r>
        <w:t>Основные формы и методы работы: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57"/>
        <w:ind w:left="970" w:hanging="349"/>
        <w:jc w:val="left"/>
        <w:rPr>
          <w:sz w:val="28"/>
        </w:rPr>
      </w:pPr>
      <w:r>
        <w:rPr>
          <w:sz w:val="28"/>
        </w:rPr>
        <w:t>выявление структуры интересов и склонностей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59"/>
        <w:ind w:left="970" w:hanging="349"/>
        <w:jc w:val="left"/>
        <w:rPr>
          <w:sz w:val="28"/>
        </w:rPr>
      </w:pPr>
      <w:r>
        <w:rPr>
          <w:sz w:val="28"/>
        </w:rPr>
        <w:t xml:space="preserve">проведение </w:t>
      </w:r>
      <w:proofErr w:type="spellStart"/>
      <w:r>
        <w:rPr>
          <w:sz w:val="28"/>
        </w:rPr>
        <w:t>профконсультаций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61"/>
        <w:ind w:left="970" w:hanging="349"/>
        <w:jc w:val="left"/>
        <w:rPr>
          <w:sz w:val="28"/>
        </w:rPr>
      </w:pPr>
      <w:r>
        <w:rPr>
          <w:sz w:val="28"/>
        </w:rPr>
        <w:t>осуществление психофизиологической диагностики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58"/>
        <w:ind w:left="970" w:hanging="349"/>
        <w:jc w:val="left"/>
        <w:rPr>
          <w:sz w:val="28"/>
        </w:rPr>
      </w:pPr>
      <w:r>
        <w:rPr>
          <w:sz w:val="28"/>
        </w:rPr>
        <w:t>проведение работы с родителями о выборе профессии их</w:t>
      </w:r>
      <w:r>
        <w:rPr>
          <w:spacing w:val="-19"/>
          <w:sz w:val="28"/>
        </w:rPr>
        <w:t xml:space="preserve"> </w:t>
      </w:r>
      <w:r>
        <w:rPr>
          <w:sz w:val="28"/>
        </w:rPr>
        <w:t>детьми;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61"/>
        <w:ind w:left="970" w:hanging="349"/>
        <w:jc w:val="left"/>
        <w:rPr>
          <w:sz w:val="28"/>
        </w:rPr>
      </w:pPr>
      <w:r>
        <w:rPr>
          <w:sz w:val="28"/>
        </w:rPr>
        <w:t>проведение экскурсий на предприятия, 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C87A99" w:rsidRDefault="00C87A99">
      <w:pPr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86" w:line="357" w:lineRule="auto"/>
        <w:ind w:left="981" w:right="264" w:hanging="360"/>
        <w:rPr>
          <w:sz w:val="28"/>
        </w:rPr>
      </w:pPr>
      <w:r>
        <w:rPr>
          <w:sz w:val="28"/>
        </w:rPr>
        <w:lastRenderedPageBreak/>
        <w:t xml:space="preserve">информационное обеспечение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со школьниками (составление перечня учебных заведений, куда чаще всего поступают выпускники данной школы, а также – учащиеся после окончания 9-го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класса);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4" w:line="350" w:lineRule="auto"/>
        <w:ind w:left="981" w:right="267" w:hanging="360"/>
        <w:rPr>
          <w:sz w:val="28"/>
        </w:rPr>
      </w:pPr>
      <w:r>
        <w:rPr>
          <w:sz w:val="28"/>
        </w:rPr>
        <w:t xml:space="preserve">разработка </w:t>
      </w:r>
      <w:proofErr w:type="spellStart"/>
      <w:r>
        <w:rPr>
          <w:sz w:val="28"/>
        </w:rPr>
        <w:t>профессиограмм</w:t>
      </w:r>
      <w:proofErr w:type="spellEnd"/>
      <w:r>
        <w:rPr>
          <w:sz w:val="28"/>
        </w:rPr>
        <w:t xml:space="preserve"> – кратких описаний тех профессий, которые вызывают наибольший интерес у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школьников.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215" w:line="357" w:lineRule="auto"/>
        <w:ind w:left="981" w:right="263" w:hanging="360"/>
        <w:rPr>
          <w:sz w:val="28"/>
        </w:rPr>
      </w:pPr>
      <w:r>
        <w:rPr>
          <w:sz w:val="28"/>
        </w:rPr>
        <w:t>работа в рамках учебных занятий (программа учебного курса становится инструментарием, а учебная дисциплина - материалом, на котором реализуется программа профессиональной ориентации школьников);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1" w:line="357" w:lineRule="auto"/>
        <w:ind w:left="981" w:right="264" w:hanging="360"/>
        <w:rPr>
          <w:sz w:val="28"/>
        </w:rPr>
      </w:pPr>
      <w:r>
        <w:rPr>
          <w:sz w:val="28"/>
        </w:rPr>
        <w:t xml:space="preserve">работа в </w:t>
      </w:r>
      <w:proofErr w:type="spellStart"/>
      <w:r>
        <w:rPr>
          <w:sz w:val="28"/>
        </w:rPr>
        <w:t>метапредметной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надпредметной</w:t>
      </w:r>
      <w:proofErr w:type="spellEnd"/>
      <w:r>
        <w:rPr>
          <w:sz w:val="28"/>
        </w:rPr>
        <w:t xml:space="preserve"> области – исследовательские и социальные проекты, кружки, занятия в студиях, занятия в клубных пространствах, производительный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line="352" w:lineRule="auto"/>
        <w:ind w:left="981" w:right="266" w:hanging="360"/>
        <w:rPr>
          <w:sz w:val="28"/>
        </w:rPr>
      </w:pPr>
      <w:r>
        <w:rPr>
          <w:sz w:val="28"/>
        </w:rPr>
        <w:t>работа в разновозрастных группах в рамках детских объединений школы, города,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7" w:line="357" w:lineRule="auto"/>
        <w:ind w:left="981" w:right="264" w:hanging="360"/>
        <w:rPr>
          <w:sz w:val="28"/>
        </w:rPr>
      </w:pPr>
      <w:r>
        <w:rPr>
          <w:sz w:val="28"/>
        </w:rPr>
        <w:t>работа в пространстве расширенного социального действия – познавательные интернет-ресурсы, социальные познавательные сети, дистанционные образовательные программы и</w:t>
      </w:r>
      <w:r>
        <w:rPr>
          <w:spacing w:val="-4"/>
          <w:sz w:val="28"/>
        </w:rPr>
        <w:t xml:space="preserve"> </w:t>
      </w:r>
      <w:r>
        <w:rPr>
          <w:sz w:val="28"/>
        </w:rPr>
        <w:t>курсы;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line="357" w:lineRule="auto"/>
        <w:ind w:left="981" w:right="266" w:hanging="360"/>
        <w:rPr>
          <w:sz w:val="28"/>
        </w:rPr>
      </w:pPr>
      <w:r>
        <w:rPr>
          <w:sz w:val="28"/>
        </w:rPr>
        <w:t>индивидуальная работа по проектированию индивидуальных образовательных программ, отслеживанию успешности реализации индивидуальной образовательной программы, индивидуальных 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3"/>
        <w:ind w:left="970" w:hanging="349"/>
        <w:rPr>
          <w:sz w:val="28"/>
        </w:rPr>
      </w:pPr>
      <w:r>
        <w:rPr>
          <w:sz w:val="28"/>
        </w:rPr>
        <w:t>психологическое тестирование, участие 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тренингах;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158" w:line="357" w:lineRule="auto"/>
        <w:ind w:left="981" w:right="263" w:hanging="360"/>
        <w:rPr>
          <w:sz w:val="28"/>
        </w:rPr>
      </w:pPr>
      <w:proofErr w:type="spellStart"/>
      <w:r>
        <w:rPr>
          <w:sz w:val="28"/>
        </w:rPr>
        <w:t>профориентационный</w:t>
      </w:r>
      <w:proofErr w:type="spellEnd"/>
      <w:r>
        <w:rPr>
          <w:sz w:val="28"/>
        </w:rPr>
        <w:t xml:space="preserve"> урок, он имеет исключительное значение, поскольку урок является основной формой учебно-воспитательного процесса в школе (на уроках используют разные методы: беседу, рассказ, объяснение, диспут, самостоятельное составление </w:t>
      </w:r>
      <w:proofErr w:type="spellStart"/>
      <w:r>
        <w:rPr>
          <w:sz w:val="28"/>
        </w:rPr>
        <w:t>профессиограм</w:t>
      </w:r>
      <w:proofErr w:type="spellEnd"/>
      <w:r>
        <w:rPr>
          <w:sz w:val="28"/>
        </w:rPr>
        <w:t>);</w:t>
      </w:r>
    </w:p>
    <w:p w:rsidR="00C87A99" w:rsidRDefault="00C87A99">
      <w:pPr>
        <w:spacing w:line="357" w:lineRule="auto"/>
        <w:jc w:val="both"/>
        <w:rPr>
          <w:sz w:val="28"/>
        </w:rPr>
        <w:sectPr w:rsidR="00C87A99">
          <w:pgSz w:w="11910" w:h="16840"/>
          <w:pgMar w:top="1020" w:right="580" w:bottom="1240" w:left="1440" w:header="0" w:footer="975" w:gutter="0"/>
          <w:cols w:space="720"/>
        </w:sectPr>
      </w:pP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86" w:line="357" w:lineRule="auto"/>
        <w:ind w:left="981" w:right="264" w:hanging="360"/>
        <w:rPr>
          <w:sz w:val="28"/>
        </w:rPr>
      </w:pPr>
      <w:proofErr w:type="spellStart"/>
      <w:r>
        <w:rPr>
          <w:sz w:val="28"/>
        </w:rPr>
        <w:lastRenderedPageBreak/>
        <w:t>профориентационная</w:t>
      </w:r>
      <w:proofErr w:type="spellEnd"/>
      <w:r>
        <w:rPr>
          <w:sz w:val="28"/>
        </w:rPr>
        <w:t xml:space="preserve"> беседа – наиболее распространенный метод. </w:t>
      </w:r>
      <w:r>
        <w:rPr>
          <w:spacing w:val="-2"/>
          <w:sz w:val="28"/>
        </w:rPr>
        <w:t xml:space="preserve">Она </w:t>
      </w:r>
      <w:r>
        <w:rPr>
          <w:sz w:val="28"/>
        </w:rPr>
        <w:t xml:space="preserve">должна быть логично связана с учебным материалом и подготовлена предварительно (тематика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бесед должна  отвечать вековым особенностям школьников и охватывать круг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учеников);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before="7" w:line="357" w:lineRule="auto"/>
        <w:ind w:left="981" w:right="264" w:hanging="360"/>
        <w:rPr>
          <w:sz w:val="28"/>
        </w:rPr>
      </w:pPr>
      <w:r>
        <w:rPr>
          <w:sz w:val="28"/>
        </w:rPr>
        <w:t xml:space="preserve">экскурсии как форма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дает возможность подросткам непосредственно ознакомиться с профессией в реальных условиях, получить информацию из первоисточников, пообщаться с профессионалами.</w:t>
      </w:r>
    </w:p>
    <w:p w:rsidR="00C87A99" w:rsidRDefault="00062B45">
      <w:pPr>
        <w:spacing w:before="155"/>
        <w:ind w:left="262"/>
        <w:jc w:val="both"/>
        <w:rPr>
          <w:b/>
          <w:sz w:val="28"/>
        </w:rPr>
      </w:pPr>
      <w:r>
        <w:rPr>
          <w:b/>
          <w:color w:val="333333"/>
          <w:sz w:val="28"/>
        </w:rPr>
        <w:t xml:space="preserve">Этапы и содержание </w:t>
      </w:r>
      <w:proofErr w:type="spellStart"/>
      <w:r>
        <w:rPr>
          <w:b/>
          <w:color w:val="333333"/>
          <w:sz w:val="28"/>
        </w:rPr>
        <w:t>профориентационной</w:t>
      </w:r>
      <w:proofErr w:type="spellEnd"/>
      <w:r>
        <w:rPr>
          <w:b/>
          <w:color w:val="333333"/>
          <w:sz w:val="28"/>
        </w:rPr>
        <w:t xml:space="preserve"> работы</w:t>
      </w:r>
    </w:p>
    <w:p w:rsidR="00C87A99" w:rsidRDefault="00C87A99">
      <w:pPr>
        <w:pStyle w:val="a3"/>
        <w:spacing w:before="11"/>
        <w:rPr>
          <w:b/>
          <w:sz w:val="26"/>
        </w:rPr>
      </w:pPr>
    </w:p>
    <w:p w:rsidR="00C87A99" w:rsidRDefault="00062B45">
      <w:pPr>
        <w:pStyle w:val="a3"/>
        <w:spacing w:line="360" w:lineRule="auto"/>
        <w:ind w:left="262" w:firstLine="707"/>
      </w:pPr>
      <w:r>
        <w:t xml:space="preserve">В качестве </w:t>
      </w:r>
      <w:proofErr w:type="gramStart"/>
      <w:r>
        <w:t>ориентиров продолжительности каждого этапа реализации программы профессиональной ориентации</w:t>
      </w:r>
      <w:proofErr w:type="gramEnd"/>
      <w:r>
        <w:t xml:space="preserve"> предлагаются следующие:</w:t>
      </w:r>
    </w:p>
    <w:p w:rsidR="00C87A99" w:rsidRDefault="00062B45">
      <w:pPr>
        <w:pStyle w:val="a5"/>
        <w:numPr>
          <w:ilvl w:val="1"/>
          <w:numId w:val="13"/>
        </w:numPr>
        <w:tabs>
          <w:tab w:val="left" w:pos="1182"/>
        </w:tabs>
        <w:spacing w:line="321" w:lineRule="exact"/>
        <w:rPr>
          <w:sz w:val="28"/>
        </w:rPr>
      </w:pPr>
      <w:r>
        <w:rPr>
          <w:sz w:val="28"/>
        </w:rPr>
        <w:t>этап -  4</w:t>
      </w:r>
      <w:r>
        <w:rPr>
          <w:spacing w:val="-8"/>
          <w:sz w:val="28"/>
        </w:rPr>
        <w:t xml:space="preserve"> </w:t>
      </w:r>
      <w:r>
        <w:rPr>
          <w:sz w:val="28"/>
        </w:rPr>
        <w:t>года;</w:t>
      </w:r>
    </w:p>
    <w:p w:rsidR="00C87A99" w:rsidRDefault="00062B45">
      <w:pPr>
        <w:pStyle w:val="a5"/>
        <w:numPr>
          <w:ilvl w:val="1"/>
          <w:numId w:val="13"/>
        </w:numPr>
        <w:tabs>
          <w:tab w:val="left" w:pos="1182"/>
        </w:tabs>
        <w:spacing w:before="160"/>
        <w:rPr>
          <w:sz w:val="28"/>
        </w:rPr>
      </w:pPr>
      <w:r>
        <w:rPr>
          <w:sz w:val="28"/>
        </w:rPr>
        <w:t>этап – 2</w:t>
      </w:r>
      <w:r>
        <w:rPr>
          <w:spacing w:val="-5"/>
          <w:sz w:val="28"/>
        </w:rPr>
        <w:t xml:space="preserve"> </w:t>
      </w:r>
      <w:r>
        <w:rPr>
          <w:sz w:val="28"/>
        </w:rPr>
        <w:t>года;</w:t>
      </w:r>
    </w:p>
    <w:p w:rsidR="00C87A99" w:rsidRDefault="00062B45">
      <w:pPr>
        <w:pStyle w:val="a5"/>
        <w:numPr>
          <w:ilvl w:val="1"/>
          <w:numId w:val="13"/>
        </w:numPr>
        <w:tabs>
          <w:tab w:val="left" w:pos="1182"/>
        </w:tabs>
        <w:spacing w:before="163"/>
        <w:rPr>
          <w:sz w:val="28"/>
        </w:rPr>
      </w:pPr>
      <w:r>
        <w:rPr>
          <w:sz w:val="28"/>
        </w:rPr>
        <w:t>этап – 3</w:t>
      </w:r>
      <w:r>
        <w:rPr>
          <w:spacing w:val="-5"/>
          <w:sz w:val="28"/>
        </w:rPr>
        <w:t xml:space="preserve"> </w:t>
      </w:r>
      <w:r>
        <w:rPr>
          <w:sz w:val="28"/>
        </w:rPr>
        <w:t>года;</w:t>
      </w:r>
    </w:p>
    <w:p w:rsidR="00C87A99" w:rsidRDefault="00062B45">
      <w:pPr>
        <w:pStyle w:val="a5"/>
        <w:numPr>
          <w:ilvl w:val="1"/>
          <w:numId w:val="13"/>
        </w:numPr>
        <w:tabs>
          <w:tab w:val="left" w:pos="1182"/>
        </w:tabs>
        <w:spacing w:before="161"/>
        <w:rPr>
          <w:sz w:val="28"/>
        </w:rPr>
      </w:pPr>
      <w:r>
        <w:rPr>
          <w:sz w:val="28"/>
        </w:rPr>
        <w:t>этап – 2</w:t>
      </w:r>
      <w:r>
        <w:rPr>
          <w:spacing w:val="-6"/>
          <w:sz w:val="28"/>
        </w:rPr>
        <w:t xml:space="preserve"> </w:t>
      </w:r>
      <w:r>
        <w:rPr>
          <w:sz w:val="28"/>
        </w:rPr>
        <w:t>года.</w:t>
      </w:r>
    </w:p>
    <w:p w:rsidR="00C87A99" w:rsidRDefault="00062B45">
      <w:pPr>
        <w:pStyle w:val="a3"/>
        <w:spacing w:before="160"/>
        <w:ind w:right="264"/>
        <w:jc w:val="right"/>
      </w:pPr>
      <w:r>
        <w:t>Таблица 1</w:t>
      </w:r>
    </w:p>
    <w:p w:rsidR="00C87A99" w:rsidRDefault="00C87A99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761"/>
        <w:gridCol w:w="728"/>
        <w:gridCol w:w="761"/>
        <w:gridCol w:w="711"/>
        <w:gridCol w:w="755"/>
        <w:gridCol w:w="764"/>
        <w:gridCol w:w="742"/>
        <w:gridCol w:w="755"/>
        <w:gridCol w:w="1359"/>
        <w:gridCol w:w="1259"/>
      </w:tblGrid>
      <w:tr w:rsidR="00C87A99">
        <w:trPr>
          <w:trHeight w:val="527"/>
        </w:trPr>
        <w:tc>
          <w:tcPr>
            <w:tcW w:w="9339" w:type="dxa"/>
            <w:gridSpan w:val="11"/>
          </w:tcPr>
          <w:p w:rsidR="00C87A99" w:rsidRDefault="00062B45">
            <w:pPr>
              <w:pStyle w:val="TableParagraph"/>
              <w:spacing w:before="14"/>
              <w:ind w:left="4227" w:right="4224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</w:tr>
      <w:tr w:rsidR="00C87A99">
        <w:trPr>
          <w:trHeight w:val="525"/>
        </w:trPr>
        <w:tc>
          <w:tcPr>
            <w:tcW w:w="744" w:type="dxa"/>
          </w:tcPr>
          <w:p w:rsidR="00C87A99" w:rsidRDefault="00062B45">
            <w:pPr>
              <w:pStyle w:val="TableParagraph"/>
              <w:spacing w:before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61" w:type="dxa"/>
          </w:tcPr>
          <w:p w:rsidR="00C87A99" w:rsidRDefault="00062B45">
            <w:pPr>
              <w:pStyle w:val="TableParagraph"/>
              <w:spacing w:before="1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8" w:type="dxa"/>
          </w:tcPr>
          <w:p w:rsidR="00C87A99" w:rsidRDefault="00062B45">
            <w:pPr>
              <w:pStyle w:val="TableParagraph"/>
              <w:spacing w:before="1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1" w:type="dxa"/>
          </w:tcPr>
          <w:p w:rsidR="00C87A99" w:rsidRDefault="00062B45">
            <w:pPr>
              <w:pStyle w:val="TableParagraph"/>
              <w:spacing w:before="1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C87A99" w:rsidRDefault="00062B45">
            <w:pPr>
              <w:pStyle w:val="TableParagraph"/>
              <w:spacing w:before="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5" w:type="dxa"/>
          </w:tcPr>
          <w:p w:rsidR="00C87A99" w:rsidRDefault="00062B45">
            <w:pPr>
              <w:pStyle w:val="TableParagraph"/>
              <w:spacing w:before="1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64" w:type="dxa"/>
          </w:tcPr>
          <w:p w:rsidR="00C87A99" w:rsidRDefault="00062B45">
            <w:pPr>
              <w:pStyle w:val="TableParagraph"/>
              <w:spacing w:before="1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2" w:type="dxa"/>
          </w:tcPr>
          <w:p w:rsidR="00C87A99" w:rsidRDefault="00062B45">
            <w:pPr>
              <w:pStyle w:val="TableParagraph"/>
              <w:spacing w:before="14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5" w:type="dxa"/>
          </w:tcPr>
          <w:p w:rsidR="00C87A99" w:rsidRDefault="00062B45">
            <w:pPr>
              <w:pStyle w:val="TableParagraph"/>
              <w:spacing w:before="14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59" w:type="dxa"/>
          </w:tcPr>
          <w:p w:rsidR="00C87A99" w:rsidRDefault="00062B45">
            <w:pPr>
              <w:pStyle w:val="TableParagraph"/>
              <w:spacing w:before="14"/>
              <w:ind w:left="513" w:right="51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59" w:type="dxa"/>
          </w:tcPr>
          <w:p w:rsidR="00C87A99" w:rsidRDefault="00062B45">
            <w:pPr>
              <w:pStyle w:val="TableParagraph"/>
              <w:spacing w:before="14"/>
              <w:ind w:left="463" w:right="46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C87A99">
        <w:trPr>
          <w:trHeight w:val="546"/>
        </w:trPr>
        <w:tc>
          <w:tcPr>
            <w:tcW w:w="2994" w:type="dxa"/>
            <w:gridSpan w:val="4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1" w:type="dxa"/>
            <w:gridSpan w:val="3"/>
            <w:vMerge w:val="restart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18" w:type="dxa"/>
            <w:gridSpan w:val="2"/>
            <w:vMerge w:val="restart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546"/>
        </w:trPr>
        <w:tc>
          <w:tcPr>
            <w:tcW w:w="2994" w:type="dxa"/>
            <w:gridSpan w:val="4"/>
            <w:tcBorders>
              <w:left w:val="nil"/>
            </w:tcBorders>
            <w:shd w:val="clear" w:color="auto" w:fill="808080"/>
          </w:tcPr>
          <w:p w:rsidR="00C87A99" w:rsidRDefault="00062B45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2 ЭТАП</w:t>
            </w:r>
          </w:p>
        </w:tc>
        <w:tc>
          <w:tcPr>
            <w:tcW w:w="1466" w:type="dxa"/>
            <w:gridSpan w:val="2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3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</w:tr>
      <w:tr w:rsidR="00C87A99">
        <w:trPr>
          <w:trHeight w:val="547"/>
        </w:trPr>
        <w:tc>
          <w:tcPr>
            <w:tcW w:w="2994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66" w:type="dxa"/>
            <w:gridSpan w:val="2"/>
            <w:tcBorders>
              <w:left w:val="nil"/>
            </w:tcBorders>
            <w:shd w:val="clear" w:color="auto" w:fill="808080"/>
          </w:tcPr>
          <w:p w:rsidR="00C87A99" w:rsidRDefault="00062B45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3 ЭТАП</w:t>
            </w:r>
          </w:p>
        </w:tc>
        <w:tc>
          <w:tcPr>
            <w:tcW w:w="2261" w:type="dxa"/>
            <w:gridSpan w:val="3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</w:tr>
      <w:tr w:rsidR="00C87A99">
        <w:trPr>
          <w:trHeight w:val="484"/>
        </w:trPr>
        <w:tc>
          <w:tcPr>
            <w:tcW w:w="29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1" w:type="dxa"/>
            <w:gridSpan w:val="3"/>
            <w:tcBorders>
              <w:left w:val="nil"/>
            </w:tcBorders>
            <w:shd w:val="clear" w:color="auto" w:fill="808080"/>
          </w:tcPr>
          <w:p w:rsidR="00C87A99" w:rsidRDefault="00062B4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 ЭТАП</w:t>
            </w:r>
          </w:p>
        </w:tc>
        <w:tc>
          <w:tcPr>
            <w:tcW w:w="2618" w:type="dxa"/>
            <w:gridSpan w:val="2"/>
            <w:vMerge/>
            <w:tcBorders>
              <w:top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</w:tr>
      <w:tr w:rsidR="00C87A99">
        <w:trPr>
          <w:trHeight w:val="481"/>
        </w:trPr>
        <w:tc>
          <w:tcPr>
            <w:tcW w:w="29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3"/>
            <w:tcBorders>
              <w:left w:val="nil"/>
              <w:bottom w:val="nil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18" w:type="dxa"/>
            <w:gridSpan w:val="2"/>
            <w:shd w:val="clear" w:color="auto" w:fill="808080"/>
          </w:tcPr>
          <w:p w:rsidR="00C87A99" w:rsidRDefault="00062B45"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5 ЭТАП</w:t>
            </w:r>
          </w:p>
        </w:tc>
      </w:tr>
    </w:tbl>
    <w:p w:rsidR="00C87A99" w:rsidRDefault="00062B45">
      <w:pPr>
        <w:tabs>
          <w:tab w:val="left" w:pos="8027"/>
        </w:tabs>
        <w:spacing w:line="360" w:lineRule="auto"/>
        <w:ind w:left="262" w:right="263" w:firstLine="851"/>
        <w:jc w:val="both"/>
        <w:rPr>
          <w:sz w:val="28"/>
        </w:rPr>
      </w:pPr>
      <w:r>
        <w:rPr>
          <w:b/>
          <w:color w:val="333333"/>
          <w:sz w:val="28"/>
        </w:rPr>
        <w:t xml:space="preserve">На        ступени     </w:t>
      </w:r>
      <w:r>
        <w:rPr>
          <w:b/>
          <w:color w:val="333333"/>
          <w:spacing w:val="66"/>
          <w:sz w:val="28"/>
        </w:rPr>
        <w:t xml:space="preserve"> </w:t>
      </w:r>
      <w:r>
        <w:rPr>
          <w:b/>
          <w:color w:val="333333"/>
          <w:sz w:val="28"/>
        </w:rPr>
        <w:t xml:space="preserve">начального      </w:t>
      </w:r>
      <w:r>
        <w:rPr>
          <w:b/>
          <w:color w:val="333333"/>
          <w:spacing w:val="34"/>
          <w:sz w:val="28"/>
        </w:rPr>
        <w:t xml:space="preserve"> </w:t>
      </w:r>
      <w:r>
        <w:rPr>
          <w:b/>
          <w:color w:val="333333"/>
          <w:sz w:val="28"/>
        </w:rPr>
        <w:t>общего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3"/>
          <w:sz w:val="28"/>
        </w:rPr>
        <w:t xml:space="preserve">образования </w:t>
      </w:r>
      <w:r>
        <w:rPr>
          <w:color w:val="333333"/>
          <w:sz w:val="28"/>
        </w:rPr>
        <w:t xml:space="preserve">с помощью </w:t>
      </w:r>
      <w:proofErr w:type="spellStart"/>
      <w:r>
        <w:rPr>
          <w:color w:val="333333"/>
          <w:sz w:val="28"/>
        </w:rPr>
        <w:t>профориентационной</w:t>
      </w:r>
      <w:proofErr w:type="spellEnd"/>
      <w:r>
        <w:rPr>
          <w:color w:val="333333"/>
          <w:sz w:val="28"/>
        </w:rPr>
        <w:t xml:space="preserve"> деятельности (ролевые, дидактические игры, беседы, конкурсы, общественно полезный труд, экскурсии на предприятия,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где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работают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родители,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семейные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праздники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др.)</w:t>
      </w:r>
    </w:p>
    <w:p w:rsidR="00C87A99" w:rsidRDefault="00C87A99">
      <w:pPr>
        <w:spacing w:line="360" w:lineRule="auto"/>
        <w:jc w:val="both"/>
        <w:rPr>
          <w:sz w:val="28"/>
        </w:rPr>
        <w:sectPr w:rsidR="00C87A99">
          <w:pgSz w:w="11910" w:h="16840"/>
          <w:pgMar w:top="102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63"/>
        <w:jc w:val="both"/>
      </w:pPr>
      <w:r>
        <w:rPr>
          <w:color w:val="333333"/>
        </w:rPr>
        <w:lastRenderedPageBreak/>
        <w:t>формируется представление о мире профессий, добросовестное отношение к труду, понимание его роли в жизни человека и общества, дается установка на выбор профессии, развивается интерес к будущей профессии.</w:t>
      </w:r>
    </w:p>
    <w:p w:rsidR="00C87A99" w:rsidRDefault="00062B45">
      <w:pPr>
        <w:pStyle w:val="a3"/>
        <w:tabs>
          <w:tab w:val="left" w:pos="4392"/>
          <w:tab w:val="left" w:pos="7845"/>
          <w:tab w:val="left" w:pos="8261"/>
        </w:tabs>
        <w:spacing w:before="150" w:line="360" w:lineRule="auto"/>
        <w:ind w:left="262" w:right="264" w:firstLine="993"/>
        <w:jc w:val="both"/>
      </w:pPr>
      <w:r>
        <w:rPr>
          <w:b/>
          <w:color w:val="333333"/>
        </w:rPr>
        <w:t>В 5-7 классах ф</w:t>
      </w:r>
      <w:r>
        <w:rPr>
          <w:color w:val="333333"/>
        </w:rPr>
        <w:t>ормируется осознание учащимися своих интересов, способностей, общественных ценностей, связанных с выбором профессии и своего места в обществе. При этом будущая профессиональная деятельность выступает как способ создания определенного образа жизни, как путь реализации</w:t>
      </w:r>
      <w:r>
        <w:rPr>
          <w:color w:val="333333"/>
        </w:rPr>
        <w:tab/>
        <w:t>своих</w:t>
      </w:r>
      <w:r>
        <w:rPr>
          <w:color w:val="333333"/>
        </w:rPr>
        <w:tab/>
      </w:r>
      <w:r>
        <w:rPr>
          <w:color w:val="333333"/>
          <w:spacing w:val="-1"/>
        </w:rPr>
        <w:t xml:space="preserve">возможностей. </w:t>
      </w:r>
      <w:r>
        <w:rPr>
          <w:color w:val="333333"/>
        </w:rPr>
        <w:t>Деятельность на ступени основной школы (7-9 классы) способствует формированию представления о профессиональных навыках, перспективах профессионального роста и мастерства, правилах выбора профессии, умение адекватно оценить свои личностные возможности в соответствии с требованиями</w:t>
      </w:r>
      <w:r>
        <w:rPr>
          <w:color w:val="333333"/>
        </w:rPr>
        <w:tab/>
        <w:t>избираемой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3"/>
        </w:rPr>
        <w:t xml:space="preserve">профессии. </w:t>
      </w:r>
      <w:r>
        <w:rPr>
          <w:color w:val="333333"/>
        </w:rPr>
        <w:t>Основное внимание уделяется консультационной помощи в выборе профессии, определяется стратегия действий по освоению запасного варианта.</w:t>
      </w:r>
    </w:p>
    <w:p w:rsidR="00C87A99" w:rsidRDefault="00062B45">
      <w:pPr>
        <w:pStyle w:val="a3"/>
        <w:spacing w:before="152" w:line="360" w:lineRule="auto"/>
        <w:ind w:left="262" w:right="267" w:firstLine="851"/>
        <w:jc w:val="both"/>
      </w:pPr>
      <w:r>
        <w:rPr>
          <w:b/>
          <w:color w:val="333333"/>
        </w:rPr>
        <w:t>В с</w:t>
      </w:r>
      <w:r>
        <w:rPr>
          <w:color w:val="333333"/>
        </w:rPr>
        <w:t>тарших классах профессиональное самоопределение осуществляется на базе углубленного изучения тех предметов, к которым у учеников проявляется устойчивый интерес и способности. Основное внимание обращается на формирование профессионально важных качеств в избранном виде деятельности, оценку и коррекцию профессиональных планов; знакомство со способами достижения результатов в профессиональной деятельности, самоподготовки к избранной профессии.</w:t>
      </w:r>
    </w:p>
    <w:p w:rsidR="00C87A99" w:rsidRDefault="00062B45">
      <w:pPr>
        <w:pStyle w:val="a3"/>
        <w:spacing w:before="150"/>
        <w:ind w:left="262"/>
        <w:jc w:val="both"/>
      </w:pPr>
      <w:r>
        <w:t>Формы работы определяются в соответствии с возрастными особенностями.</w:t>
      </w:r>
    </w:p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480"/>
        <w:gridCol w:w="3548"/>
      </w:tblGrid>
      <w:tr w:rsidR="00C87A99">
        <w:trPr>
          <w:trHeight w:val="1449"/>
        </w:trPr>
        <w:tc>
          <w:tcPr>
            <w:tcW w:w="2578" w:type="dxa"/>
          </w:tcPr>
          <w:p w:rsidR="00C87A99" w:rsidRDefault="00062B45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Возрастные особенности</w:t>
            </w: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spacing w:line="315" w:lineRule="exact"/>
              <w:ind w:left="475" w:right="468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C87A99" w:rsidRDefault="00062B45">
            <w:pPr>
              <w:pStyle w:val="TableParagraph"/>
              <w:spacing w:before="2" w:line="480" w:lineRule="atLeast"/>
              <w:ind w:left="478" w:right="468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профориентационной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C87A99" w:rsidRDefault="00C87A99">
      <w:pPr>
        <w:spacing w:line="480" w:lineRule="atLeast"/>
        <w:jc w:val="center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480"/>
        <w:gridCol w:w="3548"/>
      </w:tblGrid>
      <w:tr w:rsidR="00C87A99">
        <w:trPr>
          <w:trHeight w:val="14010"/>
        </w:trPr>
        <w:tc>
          <w:tcPr>
            <w:tcW w:w="2578" w:type="dxa"/>
          </w:tcPr>
          <w:p w:rsidR="00C87A99" w:rsidRDefault="00062B45">
            <w:pPr>
              <w:pStyle w:val="TableParagraph"/>
              <w:spacing w:line="360" w:lineRule="auto"/>
              <w:ind w:left="107" w:right="110" w:firstLine="1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Пропедевтический</w:t>
            </w:r>
            <w:proofErr w:type="gramEnd"/>
            <w:r>
              <w:rPr>
                <w:sz w:val="28"/>
              </w:rPr>
              <w:t xml:space="preserve"> 1-4 классы 1.Информировать о</w:t>
            </w:r>
          </w:p>
          <w:p w:rsidR="00C87A99" w:rsidRDefault="00062B45">
            <w:pPr>
              <w:pStyle w:val="TableParagraph"/>
              <w:spacing w:line="321" w:lineRule="exact"/>
              <w:ind w:left="89" w:right="49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мире</w:t>
            </w:r>
            <w:proofErr w:type="gramEnd"/>
            <w:r>
              <w:rPr>
                <w:sz w:val="28"/>
              </w:rPr>
              <w:t xml:space="preserve"> профессий</w:t>
            </w:r>
          </w:p>
          <w:p w:rsidR="00C87A99" w:rsidRDefault="00062B45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152"/>
              <w:ind w:hanging="282"/>
              <w:rPr>
                <w:sz w:val="28"/>
              </w:rPr>
            </w:pPr>
            <w:r>
              <w:rPr>
                <w:sz w:val="28"/>
              </w:rPr>
              <w:t>Развивать</w:t>
            </w:r>
          </w:p>
          <w:p w:rsidR="00C87A99" w:rsidRDefault="00062B45">
            <w:pPr>
              <w:pStyle w:val="TableParagraph"/>
              <w:spacing w:before="161" w:line="360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коммуникативные умения</w:t>
            </w:r>
          </w:p>
          <w:p w:rsidR="00C87A99" w:rsidRDefault="00062B45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360" w:lineRule="auto"/>
              <w:ind w:left="107" w:right="5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</w:t>
            </w:r>
            <w:r>
              <w:rPr>
                <w:spacing w:val="-1"/>
                <w:sz w:val="28"/>
              </w:rPr>
              <w:t xml:space="preserve">познавательный </w:t>
            </w:r>
            <w:r>
              <w:rPr>
                <w:sz w:val="28"/>
              </w:rPr>
              <w:t>интерес</w:t>
            </w: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Повышенная</w:t>
            </w:r>
          </w:p>
          <w:p w:rsidR="00C87A99" w:rsidRDefault="00062B45">
            <w:pPr>
              <w:pStyle w:val="TableParagraph"/>
              <w:spacing w:before="161" w:line="360" w:lineRule="auto"/>
              <w:ind w:left="105" w:right="472"/>
              <w:rPr>
                <w:sz w:val="28"/>
              </w:rPr>
            </w:pPr>
            <w:r>
              <w:rPr>
                <w:sz w:val="28"/>
              </w:rPr>
              <w:t>чувствительность к внешним воздействиям. Ведущая деятельность - учебная.</w:t>
            </w:r>
          </w:p>
          <w:p w:rsidR="00C87A99" w:rsidRDefault="00062B4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 овладении ЗУН</w:t>
            </w:r>
          </w:p>
          <w:p w:rsidR="00C87A99" w:rsidRDefault="00062B45">
            <w:pPr>
              <w:pStyle w:val="TableParagraph"/>
              <w:spacing w:before="160" w:line="360" w:lineRule="auto"/>
              <w:ind w:left="105" w:right="111"/>
              <w:rPr>
                <w:sz w:val="28"/>
              </w:rPr>
            </w:pPr>
            <w:r>
              <w:rPr>
                <w:sz w:val="28"/>
              </w:rPr>
              <w:t>руководит мотив интереса, любознательность,</w:t>
            </w:r>
          </w:p>
          <w:p w:rsidR="00C87A99" w:rsidRDefault="00062B45">
            <w:pPr>
              <w:pStyle w:val="TableParagraph"/>
              <w:spacing w:before="2" w:line="360" w:lineRule="auto"/>
              <w:ind w:left="105" w:right="678"/>
              <w:rPr>
                <w:sz w:val="28"/>
              </w:rPr>
            </w:pPr>
            <w:r>
              <w:rPr>
                <w:sz w:val="28"/>
              </w:rPr>
              <w:t>стремление добиться одобрения со стороны взрослых.</w:t>
            </w:r>
          </w:p>
          <w:p w:rsidR="00C87A99" w:rsidRDefault="00062B45">
            <w:pPr>
              <w:pStyle w:val="TableParagraph"/>
              <w:spacing w:line="360" w:lineRule="auto"/>
              <w:ind w:left="105" w:right="698"/>
              <w:rPr>
                <w:sz w:val="28"/>
              </w:rPr>
            </w:pPr>
            <w:r>
              <w:rPr>
                <w:sz w:val="28"/>
              </w:rPr>
              <w:t>Недостаточно развита волевая сфера,</w:t>
            </w:r>
          </w:p>
          <w:p w:rsidR="00C87A99" w:rsidRDefault="00062B4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мышление носит</w:t>
            </w:r>
          </w:p>
          <w:p w:rsidR="00C87A99" w:rsidRDefault="00062B45">
            <w:pPr>
              <w:pStyle w:val="TableParagraph"/>
              <w:spacing w:before="160" w:line="360" w:lineRule="auto"/>
              <w:ind w:left="105" w:right="604"/>
              <w:rPr>
                <w:sz w:val="28"/>
              </w:rPr>
            </w:pPr>
            <w:r>
              <w:rPr>
                <w:sz w:val="28"/>
              </w:rPr>
              <w:t>наглядно-действенный характер</w:t>
            </w:r>
          </w:p>
          <w:p w:rsidR="00C87A99" w:rsidRDefault="00062B45">
            <w:pPr>
              <w:pStyle w:val="TableParagraph"/>
              <w:spacing w:line="362" w:lineRule="auto"/>
              <w:ind w:left="105" w:right="277"/>
              <w:rPr>
                <w:sz w:val="28"/>
              </w:rPr>
            </w:pPr>
            <w:r>
              <w:rPr>
                <w:sz w:val="28"/>
              </w:rPr>
              <w:t xml:space="preserve">Самооценка, уверенность в себе формируется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87A99" w:rsidRDefault="00062B45">
            <w:pPr>
              <w:pStyle w:val="TableParagraph"/>
              <w:spacing w:line="360" w:lineRule="auto"/>
              <w:ind w:left="105" w:right="324"/>
              <w:rPr>
                <w:sz w:val="28"/>
              </w:rPr>
            </w:pPr>
            <w:r>
              <w:rPr>
                <w:sz w:val="28"/>
              </w:rPr>
              <w:t>деятельности под воздействием взрослых. Ребенок должен ощутить значимость и</w:t>
            </w:r>
          </w:p>
          <w:p w:rsidR="00C87A99" w:rsidRDefault="00062B45">
            <w:pPr>
              <w:pStyle w:val="TableParagraph"/>
              <w:spacing w:line="360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целесообразность своего труда.</w:t>
            </w: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spacing w:line="360" w:lineRule="auto"/>
              <w:ind w:left="108" w:right="242"/>
              <w:rPr>
                <w:sz w:val="28"/>
              </w:rPr>
            </w:pPr>
            <w:r>
              <w:rPr>
                <w:sz w:val="28"/>
              </w:rPr>
              <w:t xml:space="preserve">Увлекательные рассказы с примерами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C87A99" w:rsidRDefault="00062B45">
            <w:pPr>
              <w:pStyle w:val="TableParagraph"/>
              <w:spacing w:line="360" w:lineRule="auto"/>
              <w:ind w:left="108" w:right="982"/>
              <w:rPr>
                <w:sz w:val="28"/>
              </w:rPr>
            </w:pPr>
            <w:r>
              <w:rPr>
                <w:sz w:val="28"/>
              </w:rPr>
              <w:t xml:space="preserve">интересующих профессиях, </w:t>
            </w:r>
            <w:proofErr w:type="gramStart"/>
            <w:r>
              <w:rPr>
                <w:sz w:val="28"/>
              </w:rPr>
              <w:t>особый</w:t>
            </w:r>
            <w:proofErr w:type="gramEnd"/>
          </w:p>
          <w:p w:rsidR="00C87A99" w:rsidRDefault="00062B45">
            <w:pPr>
              <w:pStyle w:val="TableParagraph"/>
              <w:spacing w:line="360" w:lineRule="auto"/>
              <w:ind w:left="108" w:right="419"/>
              <w:rPr>
                <w:sz w:val="28"/>
              </w:rPr>
            </w:pPr>
            <w:r>
              <w:rPr>
                <w:sz w:val="28"/>
              </w:rPr>
              <w:t>интерес вызывает работа родителей.</w:t>
            </w:r>
          </w:p>
          <w:p w:rsidR="00C87A99" w:rsidRDefault="00062B45">
            <w:pPr>
              <w:pStyle w:val="TableParagraph"/>
              <w:spacing w:line="360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Проигрывание профессий, сюжетно-ролевые игры.</w:t>
            </w:r>
          </w:p>
          <w:p w:rsidR="00C87A99" w:rsidRDefault="00062B4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Методика «Кем быть»</w:t>
            </w:r>
          </w:p>
          <w:p w:rsidR="00C87A99" w:rsidRDefault="00062B45">
            <w:pPr>
              <w:pStyle w:val="TableParagraph"/>
              <w:spacing w:before="151" w:line="360" w:lineRule="auto"/>
              <w:ind w:left="108" w:right="114"/>
              <w:rPr>
                <w:sz w:val="28"/>
              </w:rPr>
            </w:pPr>
            <w:r>
              <w:rPr>
                <w:sz w:val="28"/>
              </w:rPr>
              <w:t>Нарисуй, кем бы ты хотел стать, под рисунком сделай подпись.</w:t>
            </w:r>
          </w:p>
          <w:p w:rsidR="00C87A99" w:rsidRDefault="00062B45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Профпросвещение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63"/>
              <w:ind w:left="272" w:hanging="165"/>
              <w:rPr>
                <w:sz w:val="28"/>
              </w:rPr>
            </w:pPr>
            <w:r>
              <w:rPr>
                <w:sz w:val="28"/>
              </w:rPr>
              <w:t>встречи детей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87A99" w:rsidRDefault="00062B45">
            <w:pPr>
              <w:pStyle w:val="TableParagraph"/>
              <w:spacing w:before="160" w:line="360" w:lineRule="auto"/>
              <w:ind w:left="108" w:right="699"/>
              <w:rPr>
                <w:sz w:val="28"/>
              </w:rPr>
            </w:pPr>
            <w:r>
              <w:rPr>
                <w:sz w:val="28"/>
              </w:rPr>
              <w:t>мастерами своего дела (бабушки, дедушки)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60" w:lineRule="auto"/>
              <w:ind w:right="261" w:firstLine="0"/>
              <w:rPr>
                <w:sz w:val="28"/>
              </w:rPr>
            </w:pPr>
            <w:r>
              <w:rPr>
                <w:sz w:val="28"/>
              </w:rPr>
              <w:t>показы образцов труда, конкурс рисунков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труде, выставка детских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left="272" w:hanging="165"/>
              <w:rPr>
                <w:sz w:val="28"/>
              </w:rPr>
            </w:pPr>
            <w:r>
              <w:rPr>
                <w:sz w:val="28"/>
              </w:rPr>
              <w:t>костюмированные</w:t>
            </w:r>
          </w:p>
          <w:p w:rsidR="00C87A99" w:rsidRDefault="00062B45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z w:val="28"/>
              </w:rPr>
              <w:t>карнавалы профессий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63" w:line="360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 xml:space="preserve">сочинения на тему </w:t>
            </w:r>
            <w:r>
              <w:rPr>
                <w:spacing w:val="-3"/>
                <w:sz w:val="28"/>
              </w:rPr>
              <w:t xml:space="preserve">«Пусть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научат»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60" w:lineRule="auto"/>
              <w:ind w:right="1614" w:firstLine="0"/>
              <w:rPr>
                <w:sz w:val="28"/>
              </w:rPr>
            </w:pPr>
            <w:r>
              <w:rPr>
                <w:sz w:val="28"/>
              </w:rPr>
              <w:t xml:space="preserve">игра «Чей </w:t>
            </w:r>
            <w:r>
              <w:rPr>
                <w:spacing w:val="-5"/>
                <w:sz w:val="28"/>
              </w:rPr>
              <w:t xml:space="preserve">это </w:t>
            </w:r>
            <w:r>
              <w:rPr>
                <w:sz w:val="28"/>
              </w:rPr>
              <w:t>инструмент?»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21" w:lineRule="exact"/>
              <w:ind w:left="272" w:hanging="165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</w:p>
          <w:p w:rsidR="00C87A99" w:rsidRDefault="00062B45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4" w:line="480" w:lineRule="atLeast"/>
              <w:ind w:right="233" w:firstLine="0"/>
              <w:rPr>
                <w:sz w:val="28"/>
              </w:rPr>
            </w:pPr>
            <w:r>
              <w:rPr>
                <w:sz w:val="28"/>
              </w:rPr>
              <w:t>какие профессии живут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нашем доме (экскурсии) Темы 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</w:tbl>
    <w:p w:rsidR="00C87A99" w:rsidRDefault="00C87A99">
      <w:pPr>
        <w:spacing w:line="480" w:lineRule="atLeast"/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480"/>
        <w:gridCol w:w="3548"/>
      </w:tblGrid>
      <w:tr w:rsidR="00C87A99">
        <w:trPr>
          <w:trHeight w:val="6281"/>
        </w:trPr>
        <w:tc>
          <w:tcPr>
            <w:tcW w:w="257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0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60" w:lineRule="auto"/>
              <w:ind w:right="719" w:firstLine="0"/>
              <w:rPr>
                <w:sz w:val="28"/>
              </w:rPr>
            </w:pPr>
            <w:r>
              <w:rPr>
                <w:sz w:val="28"/>
              </w:rPr>
              <w:t xml:space="preserve">кто работает в </w:t>
            </w:r>
            <w:r>
              <w:rPr>
                <w:spacing w:val="-4"/>
                <w:sz w:val="28"/>
              </w:rPr>
              <w:t xml:space="preserve">нашей </w:t>
            </w:r>
            <w:r>
              <w:rPr>
                <w:sz w:val="28"/>
              </w:rPr>
              <w:t>школе?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(экскурсия)</w:t>
            </w:r>
          </w:p>
          <w:p w:rsidR="00C87A99" w:rsidRDefault="00062B4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21" w:lineRule="exact"/>
              <w:ind w:left="272" w:hanging="165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  <w:p w:rsidR="00C87A99" w:rsidRDefault="00062B45">
            <w:pPr>
              <w:pStyle w:val="TableParagraph"/>
              <w:spacing w:before="150" w:line="362" w:lineRule="auto"/>
              <w:ind w:left="108" w:right="237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организовать свое рабочее место? (практическая</w:t>
            </w:r>
            <w:proofErr w:type="gramEnd"/>
          </w:p>
          <w:p w:rsidR="00C87A99" w:rsidRDefault="00062B4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минутка)</w:t>
            </w:r>
          </w:p>
          <w:p w:rsidR="00C87A99" w:rsidRDefault="00062B4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before="160" w:line="360" w:lineRule="auto"/>
              <w:ind w:right="590" w:firstLine="0"/>
              <w:rPr>
                <w:sz w:val="28"/>
              </w:rPr>
            </w:pPr>
            <w:r>
              <w:rPr>
                <w:sz w:val="28"/>
              </w:rPr>
              <w:t>беседа: твои трудовые обязанности в школе и дома</w:t>
            </w:r>
          </w:p>
          <w:p w:rsidR="00C87A99" w:rsidRDefault="00062B4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before="1" w:line="360" w:lineRule="auto"/>
              <w:ind w:right="568" w:firstLine="0"/>
              <w:rPr>
                <w:sz w:val="28"/>
              </w:rPr>
            </w:pPr>
            <w:r>
              <w:rPr>
                <w:sz w:val="28"/>
              </w:rPr>
              <w:t>экскурсия в школьные мастерские</w:t>
            </w:r>
          </w:p>
          <w:p w:rsidR="00C87A99" w:rsidRDefault="00062B4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21" w:lineRule="exact"/>
              <w:ind w:left="272" w:hanging="165"/>
              <w:rPr>
                <w:sz w:val="28"/>
              </w:rPr>
            </w:pPr>
            <w:r>
              <w:rPr>
                <w:sz w:val="28"/>
              </w:rPr>
              <w:t xml:space="preserve">беседа: </w:t>
            </w:r>
            <w:proofErr w:type="gramStart"/>
            <w:r>
              <w:rPr>
                <w:sz w:val="28"/>
              </w:rPr>
              <w:t>мое</w:t>
            </w:r>
            <w:proofErr w:type="gramEnd"/>
            <w:r>
              <w:rPr>
                <w:sz w:val="28"/>
              </w:rPr>
              <w:t xml:space="preserve"> любимое</w:t>
            </w:r>
          </w:p>
          <w:p w:rsidR="00C87A99" w:rsidRDefault="00062B45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z w:val="28"/>
              </w:rPr>
              <w:t>занятие в свободное время</w:t>
            </w:r>
          </w:p>
        </w:tc>
      </w:tr>
      <w:tr w:rsidR="00C87A99">
        <w:trPr>
          <w:trHeight w:val="7728"/>
        </w:trPr>
        <w:tc>
          <w:tcPr>
            <w:tcW w:w="2578" w:type="dxa"/>
          </w:tcPr>
          <w:p w:rsidR="00C87A99" w:rsidRDefault="00062B45">
            <w:pPr>
              <w:pStyle w:val="TableParagraph"/>
              <w:spacing w:line="360" w:lineRule="auto"/>
              <w:ind w:left="438" w:right="429" w:firstLine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Поисков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зондирующий 5-7 классы</w:t>
            </w:r>
          </w:p>
          <w:p w:rsidR="00C87A99" w:rsidRDefault="00062B45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60" w:lineRule="auto"/>
              <w:ind w:right="233" w:firstLine="0"/>
              <w:rPr>
                <w:sz w:val="28"/>
              </w:rPr>
            </w:pPr>
            <w:r>
              <w:rPr>
                <w:sz w:val="28"/>
              </w:rPr>
              <w:t>Знакомить с правилами выбора профессии</w:t>
            </w:r>
          </w:p>
          <w:p w:rsidR="00C87A99" w:rsidRDefault="00062B45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20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Развивать</w:t>
            </w:r>
          </w:p>
          <w:p w:rsidR="00C87A99" w:rsidRDefault="00062B45">
            <w:pPr>
              <w:pStyle w:val="TableParagraph"/>
              <w:spacing w:before="148" w:line="362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коммуникативные умения</w:t>
            </w:r>
          </w:p>
          <w:p w:rsidR="00C87A99" w:rsidRDefault="00062B45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60" w:lineRule="auto"/>
              <w:ind w:right="754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Определить </w:t>
            </w:r>
            <w:r>
              <w:rPr>
                <w:sz w:val="28"/>
              </w:rPr>
              <w:t>интересы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87A99" w:rsidRDefault="00062B4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склонности</w:t>
            </w: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60" w:lineRule="auto"/>
              <w:ind w:left="105" w:right="735"/>
              <w:rPr>
                <w:sz w:val="28"/>
              </w:rPr>
            </w:pPr>
            <w:r>
              <w:rPr>
                <w:sz w:val="28"/>
              </w:rPr>
              <w:t>Формируется чувство взрослости.</w:t>
            </w:r>
          </w:p>
          <w:p w:rsidR="00C87A99" w:rsidRDefault="00062B45">
            <w:pPr>
              <w:pStyle w:val="TableParagraph"/>
              <w:spacing w:line="362" w:lineRule="auto"/>
              <w:ind w:left="105" w:right="785"/>
              <w:rPr>
                <w:sz w:val="28"/>
              </w:rPr>
            </w:pPr>
            <w:r>
              <w:rPr>
                <w:sz w:val="28"/>
              </w:rPr>
              <w:t xml:space="preserve">Подростки стремятся самоутвердиться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87A99" w:rsidRDefault="00062B4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коллективе</w:t>
            </w:r>
            <w:proofErr w:type="gramEnd"/>
            <w:r>
              <w:rPr>
                <w:sz w:val="28"/>
              </w:rPr>
              <w:t>.</w:t>
            </w:r>
          </w:p>
          <w:p w:rsidR="00C87A99" w:rsidRDefault="00062B45">
            <w:pPr>
              <w:pStyle w:val="TableParagraph"/>
              <w:spacing w:before="146"/>
              <w:ind w:left="105"/>
              <w:rPr>
                <w:sz w:val="28"/>
              </w:rPr>
            </w:pPr>
            <w:r>
              <w:rPr>
                <w:sz w:val="28"/>
              </w:rPr>
              <w:t>Формируется</w:t>
            </w:r>
          </w:p>
          <w:p w:rsidR="00C87A99" w:rsidRDefault="00062B45">
            <w:pPr>
              <w:pStyle w:val="TableParagraph"/>
              <w:spacing w:before="161" w:line="360" w:lineRule="auto"/>
              <w:ind w:left="105" w:right="862"/>
              <w:rPr>
                <w:sz w:val="28"/>
              </w:rPr>
            </w:pPr>
            <w:r>
              <w:rPr>
                <w:sz w:val="28"/>
              </w:rPr>
              <w:t>нравственная основа общения.</w:t>
            </w:r>
          </w:p>
          <w:p w:rsidR="00C87A99" w:rsidRDefault="00062B45">
            <w:pPr>
              <w:pStyle w:val="TableParagraph"/>
              <w:spacing w:before="1" w:line="360" w:lineRule="auto"/>
              <w:ind w:left="105" w:right="430"/>
              <w:jc w:val="both"/>
              <w:rPr>
                <w:sz w:val="28"/>
              </w:rPr>
            </w:pPr>
            <w:r>
              <w:rPr>
                <w:sz w:val="28"/>
              </w:rPr>
              <w:t>Для профессионального самоопределения имеют значение те виды</w:t>
            </w:r>
          </w:p>
          <w:p w:rsidR="00C87A99" w:rsidRDefault="00062B45">
            <w:pPr>
              <w:pStyle w:val="TableParagraph"/>
              <w:spacing w:line="360" w:lineRule="auto"/>
              <w:ind w:left="105" w:right="5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общественно полезной деятельности, которые связаны с проявлением милосердия, заботы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C87A99" w:rsidRDefault="00062B45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окружающих, младших и</w:t>
            </w: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spacing w:line="360" w:lineRule="auto"/>
              <w:ind w:left="108" w:right="557"/>
              <w:rPr>
                <w:sz w:val="28"/>
              </w:rPr>
            </w:pPr>
            <w:r>
              <w:rPr>
                <w:sz w:val="28"/>
              </w:rPr>
              <w:t>Встречи с интересными людьми</w:t>
            </w:r>
          </w:p>
          <w:p w:rsidR="00C87A99" w:rsidRDefault="00062B45">
            <w:pPr>
              <w:pStyle w:val="TableParagraph"/>
              <w:spacing w:line="362" w:lineRule="auto"/>
              <w:ind w:left="108" w:right="1084"/>
              <w:rPr>
                <w:sz w:val="28"/>
              </w:rPr>
            </w:pPr>
            <w:r>
              <w:rPr>
                <w:sz w:val="28"/>
              </w:rPr>
              <w:t>(профессионалами) Экскурсии</w:t>
            </w:r>
          </w:p>
          <w:p w:rsidR="00C87A99" w:rsidRDefault="00062B45">
            <w:pPr>
              <w:pStyle w:val="TableParagraph"/>
              <w:spacing w:line="360" w:lineRule="auto"/>
              <w:ind w:left="108" w:right="1742"/>
              <w:rPr>
                <w:sz w:val="28"/>
              </w:rPr>
            </w:pPr>
            <w:r>
              <w:rPr>
                <w:sz w:val="28"/>
              </w:rPr>
              <w:t>Ролевые игры Конкурсы</w:t>
            </w:r>
          </w:p>
          <w:p w:rsidR="00C87A99" w:rsidRDefault="00062B45">
            <w:pPr>
              <w:pStyle w:val="TableParagraph"/>
              <w:spacing w:line="360" w:lineRule="auto"/>
              <w:ind w:left="108" w:right="493"/>
              <w:rPr>
                <w:sz w:val="28"/>
              </w:rPr>
            </w:pPr>
            <w:r>
              <w:rPr>
                <w:sz w:val="28"/>
              </w:rPr>
              <w:t>Практическая, трудовая, общественно-значимая работа</w:t>
            </w:r>
          </w:p>
          <w:p w:rsidR="00C87A99" w:rsidRDefault="00062B45">
            <w:pPr>
              <w:pStyle w:val="TableParagraph"/>
              <w:spacing w:line="360" w:lineRule="auto"/>
              <w:ind w:left="108" w:right="821"/>
              <w:rPr>
                <w:sz w:val="28"/>
              </w:rPr>
            </w:pPr>
            <w:r>
              <w:rPr>
                <w:sz w:val="28"/>
              </w:rPr>
              <w:t>Темы классных часов Предприятия нашего</w:t>
            </w:r>
          </w:p>
          <w:p w:rsidR="00C87A99" w:rsidRDefault="00062B45">
            <w:pPr>
              <w:pStyle w:val="TableParagraph"/>
              <w:spacing w:line="362" w:lineRule="auto"/>
              <w:ind w:left="108" w:right="557"/>
              <w:rPr>
                <w:sz w:val="28"/>
              </w:rPr>
            </w:pPr>
            <w:r>
              <w:rPr>
                <w:sz w:val="28"/>
              </w:rPr>
              <w:t>района, города, региона (походы, экскурсии)</w:t>
            </w:r>
          </w:p>
          <w:p w:rsidR="00C87A99" w:rsidRDefault="00062B4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Всякий труд надо уважать</w:t>
            </w:r>
          </w:p>
        </w:tc>
      </w:tr>
    </w:tbl>
    <w:p w:rsidR="00C87A99" w:rsidRDefault="00C87A99">
      <w:pPr>
        <w:spacing w:line="317" w:lineRule="exact"/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480"/>
        <w:gridCol w:w="3548"/>
      </w:tblGrid>
      <w:tr w:rsidR="00C87A99">
        <w:trPr>
          <w:trHeight w:val="484"/>
        </w:trPr>
        <w:tc>
          <w:tcPr>
            <w:tcW w:w="257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людях</w:t>
            </w:r>
            <w:proofErr w:type="gramEnd"/>
            <w:r>
              <w:rPr>
                <w:sz w:val="28"/>
              </w:rPr>
              <w:t xml:space="preserve"> пожилого возраста.</w:t>
            </w:r>
          </w:p>
        </w:tc>
        <w:tc>
          <w:tcPr>
            <w:tcW w:w="354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7729"/>
        </w:trPr>
        <w:tc>
          <w:tcPr>
            <w:tcW w:w="2578" w:type="dxa"/>
          </w:tcPr>
          <w:p w:rsidR="00C87A99" w:rsidRDefault="00062B45">
            <w:pPr>
              <w:pStyle w:val="TableParagraph"/>
              <w:spacing w:line="360" w:lineRule="auto"/>
              <w:ind w:left="107" w:right="98" w:hanging="2"/>
              <w:jc w:val="center"/>
              <w:rPr>
                <w:sz w:val="28"/>
              </w:rPr>
            </w:pPr>
            <w:r>
              <w:rPr>
                <w:sz w:val="28"/>
              </w:rPr>
              <w:t>Период развития профессионального самоопределения</w:t>
            </w:r>
          </w:p>
          <w:p w:rsidR="00C87A99" w:rsidRDefault="00062B45">
            <w:pPr>
              <w:pStyle w:val="TableParagraph"/>
              <w:tabs>
                <w:tab w:val="left" w:pos="1223"/>
              </w:tabs>
              <w:spacing w:line="360" w:lineRule="auto"/>
              <w:ind w:left="107" w:right="502" w:firstLine="407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классы </w:t>
            </w:r>
            <w:r>
              <w:rPr>
                <w:sz w:val="28"/>
              </w:rPr>
              <w:t>1.Знакомить со структурой</w:t>
            </w:r>
          </w:p>
          <w:p w:rsidR="00C87A99" w:rsidRDefault="00062B45">
            <w:pPr>
              <w:pStyle w:val="TableParagraph"/>
              <w:spacing w:line="362" w:lineRule="auto"/>
              <w:ind w:left="107" w:right="80"/>
              <w:rPr>
                <w:sz w:val="28"/>
              </w:rPr>
            </w:pPr>
            <w:r>
              <w:rPr>
                <w:sz w:val="28"/>
              </w:rPr>
              <w:t>профессионального самоопределения</w:t>
            </w: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60" w:lineRule="auto"/>
              <w:ind w:left="105" w:right="1001"/>
              <w:rPr>
                <w:sz w:val="28"/>
              </w:rPr>
            </w:pPr>
            <w:r>
              <w:rPr>
                <w:sz w:val="28"/>
              </w:rPr>
              <w:t xml:space="preserve">Период развития </w:t>
            </w:r>
            <w:r>
              <w:rPr>
                <w:spacing w:val="-1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самосознания,</w:t>
            </w:r>
          </w:p>
          <w:p w:rsidR="00C87A99" w:rsidRDefault="00062B4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C87A99" w:rsidRDefault="00062B45">
            <w:pPr>
              <w:pStyle w:val="TableParagraph"/>
              <w:spacing w:before="148" w:line="360" w:lineRule="auto"/>
              <w:ind w:left="105" w:right="885"/>
              <w:rPr>
                <w:sz w:val="28"/>
              </w:rPr>
            </w:pPr>
            <w:r>
              <w:rPr>
                <w:sz w:val="28"/>
              </w:rPr>
              <w:t>личностного смысла выбора профессии Показатель</w:t>
            </w:r>
          </w:p>
          <w:p w:rsidR="00C87A99" w:rsidRDefault="00062B45">
            <w:pPr>
              <w:pStyle w:val="TableParagraph"/>
              <w:spacing w:before="2" w:line="360" w:lineRule="auto"/>
              <w:ind w:left="105" w:right="842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достаточного уровня самоопределения –</w:t>
            </w:r>
          </w:p>
          <w:p w:rsidR="00C87A99" w:rsidRDefault="00062B4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адекватная самооценка</w:t>
            </w: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360" w:lineRule="auto"/>
              <w:ind w:right="233" w:firstLine="0"/>
              <w:rPr>
                <w:sz w:val="28"/>
              </w:rPr>
            </w:pPr>
            <w:r>
              <w:rPr>
                <w:sz w:val="28"/>
              </w:rPr>
              <w:t>элективные курсы,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уроки технологии, работа школьных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психологов</w:t>
            </w:r>
          </w:p>
          <w:p w:rsidR="00C87A99" w:rsidRDefault="00062B45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left="272" w:hanging="165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C87A99" w:rsidRDefault="00062B45">
            <w:pPr>
              <w:pStyle w:val="TableParagraph"/>
              <w:spacing w:before="148" w:line="360" w:lineRule="auto"/>
              <w:ind w:left="108" w:right="109"/>
              <w:rPr>
                <w:sz w:val="28"/>
              </w:rPr>
            </w:pPr>
            <w:proofErr w:type="gramStart"/>
            <w:r>
              <w:rPr>
                <w:sz w:val="28"/>
              </w:rPr>
              <w:t>профессиях</w:t>
            </w:r>
            <w:proofErr w:type="gramEnd"/>
            <w:r>
              <w:rPr>
                <w:sz w:val="28"/>
              </w:rPr>
              <w:t xml:space="preserve"> народного хозяйства, перспективами профессионального роста и мастерства</w:t>
            </w:r>
          </w:p>
          <w:p w:rsidR="00C87A99" w:rsidRDefault="00062B45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 w:line="360" w:lineRule="auto"/>
              <w:ind w:right="354" w:firstLine="0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>
              <w:rPr>
                <w:spacing w:val="-3"/>
                <w:sz w:val="28"/>
              </w:rPr>
              <w:t xml:space="preserve">правилами </w:t>
            </w:r>
            <w:r>
              <w:rPr>
                <w:sz w:val="28"/>
              </w:rPr>
              <w:t>выбора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C87A99" w:rsidRDefault="00062B45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321" w:lineRule="exact"/>
              <w:ind w:left="272" w:hanging="16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C87A99" w:rsidRDefault="00062B45">
            <w:pPr>
              <w:pStyle w:val="TableParagraph"/>
              <w:spacing w:before="163" w:line="360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 xml:space="preserve">адекватно оценивать свои личностные особенности в 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87A99" w:rsidRDefault="00062B45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требованиями </w:t>
            </w:r>
            <w:proofErr w:type="gramStart"/>
            <w:r>
              <w:rPr>
                <w:sz w:val="28"/>
              </w:rPr>
              <w:t>избираемой</w:t>
            </w:r>
            <w:proofErr w:type="gramEnd"/>
          </w:p>
          <w:p w:rsidR="00C87A99" w:rsidRDefault="00062B45">
            <w:pPr>
              <w:pStyle w:val="TableParagraph"/>
              <w:spacing w:before="163"/>
              <w:ind w:left="108"/>
              <w:rPr>
                <w:sz w:val="28"/>
              </w:rPr>
            </w:pPr>
            <w:r>
              <w:rPr>
                <w:sz w:val="28"/>
              </w:rPr>
              <w:t>профессией</w:t>
            </w:r>
          </w:p>
        </w:tc>
      </w:tr>
      <w:tr w:rsidR="00C87A99">
        <w:trPr>
          <w:trHeight w:val="5796"/>
        </w:trPr>
        <w:tc>
          <w:tcPr>
            <w:tcW w:w="2578" w:type="dxa"/>
          </w:tcPr>
          <w:p w:rsidR="00C87A99" w:rsidRDefault="00062B45">
            <w:pPr>
              <w:pStyle w:val="TableParagraph"/>
              <w:spacing w:line="360" w:lineRule="auto"/>
              <w:ind w:left="465" w:right="454" w:firstLine="218"/>
              <w:rPr>
                <w:sz w:val="28"/>
              </w:rPr>
            </w:pPr>
            <w:r>
              <w:rPr>
                <w:sz w:val="28"/>
              </w:rPr>
              <w:t xml:space="preserve">Учащиеся 10-11 классов 1.Готовить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C87A99" w:rsidRDefault="00062B45">
            <w:pPr>
              <w:pStyle w:val="TableParagraph"/>
              <w:spacing w:line="360" w:lineRule="auto"/>
              <w:ind w:left="167" w:right="160"/>
              <w:jc w:val="center"/>
              <w:rPr>
                <w:sz w:val="28"/>
              </w:rPr>
            </w:pPr>
            <w:r>
              <w:rPr>
                <w:sz w:val="28"/>
              </w:rPr>
              <w:t>выбору профессии и жизненной</w:t>
            </w:r>
          </w:p>
          <w:p w:rsidR="00C87A99" w:rsidRDefault="00062B45">
            <w:pPr>
              <w:pStyle w:val="TableParagraph"/>
              <w:spacing w:line="321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60" w:lineRule="auto"/>
              <w:ind w:left="105" w:right="1147"/>
              <w:rPr>
                <w:sz w:val="28"/>
              </w:rPr>
            </w:pPr>
            <w:r>
              <w:rPr>
                <w:sz w:val="28"/>
              </w:rPr>
              <w:t>Период уточнения социально-</w:t>
            </w:r>
          </w:p>
          <w:p w:rsidR="00C87A99" w:rsidRDefault="00062B45">
            <w:pPr>
              <w:pStyle w:val="TableParagraph"/>
              <w:spacing w:line="362" w:lineRule="auto"/>
              <w:ind w:left="105" w:right="984"/>
              <w:rPr>
                <w:sz w:val="28"/>
              </w:rPr>
            </w:pPr>
            <w:r>
              <w:rPr>
                <w:sz w:val="28"/>
              </w:rPr>
              <w:t>профессионального статуса.</w:t>
            </w:r>
          </w:p>
          <w:p w:rsidR="00C87A99" w:rsidRDefault="00062B45">
            <w:pPr>
              <w:pStyle w:val="TableParagraph"/>
              <w:spacing w:line="360" w:lineRule="auto"/>
              <w:ind w:left="105" w:right="556"/>
              <w:rPr>
                <w:sz w:val="28"/>
              </w:rPr>
            </w:pPr>
            <w:r>
              <w:rPr>
                <w:sz w:val="28"/>
              </w:rPr>
              <w:t>Наиболее остро встают вопросы о выборе профессии, учебного заведения и выборе</w:t>
            </w:r>
          </w:p>
          <w:p w:rsidR="00C87A99" w:rsidRDefault="00062B4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подготовительных </w:t>
            </w:r>
            <w:proofErr w:type="gramStart"/>
            <w:r>
              <w:rPr>
                <w:sz w:val="28"/>
              </w:rPr>
              <w:t>курсах</w:t>
            </w:r>
            <w:proofErr w:type="gramEnd"/>
            <w:r>
              <w:rPr>
                <w:sz w:val="28"/>
              </w:rPr>
              <w:t xml:space="preserve"> Основной акцент</w:t>
            </w:r>
          </w:p>
          <w:p w:rsidR="00C87A99" w:rsidRDefault="00062B4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необходимо делать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87A99" w:rsidRDefault="00062B45">
            <w:pPr>
              <w:pStyle w:val="TableParagraph"/>
              <w:spacing w:before="144"/>
              <w:ind w:left="105"/>
              <w:rPr>
                <w:sz w:val="28"/>
              </w:rPr>
            </w:pPr>
            <w:r>
              <w:rPr>
                <w:sz w:val="28"/>
              </w:rPr>
              <w:t>ценностно-смысловую</w:t>
            </w:r>
          </w:p>
        </w:tc>
        <w:tc>
          <w:tcPr>
            <w:tcW w:w="3548" w:type="dxa"/>
          </w:tcPr>
          <w:p w:rsidR="00C87A99" w:rsidRDefault="00062B4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Дискуссии</w:t>
            </w:r>
          </w:p>
          <w:p w:rsidR="00C87A99" w:rsidRDefault="00062B45"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«День допризывника»,</w:t>
            </w:r>
          </w:p>
          <w:p w:rsidR="00C87A99" w:rsidRDefault="00062B45">
            <w:pPr>
              <w:pStyle w:val="TableParagraph"/>
              <w:spacing w:before="161" w:line="360" w:lineRule="auto"/>
              <w:ind w:left="108" w:right="10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«Мой выбор» и т.д. Отработка навыков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C87A99" w:rsidRDefault="00062B45">
            <w:pPr>
              <w:pStyle w:val="TableParagraph"/>
              <w:spacing w:line="360" w:lineRule="auto"/>
              <w:ind w:left="108" w:right="523"/>
              <w:rPr>
                <w:sz w:val="28"/>
              </w:rPr>
            </w:pPr>
            <w:proofErr w:type="gramStart"/>
            <w:r>
              <w:rPr>
                <w:sz w:val="28"/>
              </w:rPr>
              <w:t>предъявления себя на рынке труда (написание</w:t>
            </w:r>
            <w:proofErr w:type="gramEnd"/>
          </w:p>
          <w:p w:rsidR="00C87A99" w:rsidRDefault="00062B45">
            <w:pPr>
              <w:pStyle w:val="TableParagraph"/>
              <w:spacing w:before="2" w:line="360" w:lineRule="auto"/>
              <w:ind w:left="108" w:right="105"/>
              <w:rPr>
                <w:sz w:val="28"/>
              </w:rPr>
            </w:pPr>
            <w:r>
              <w:rPr>
                <w:sz w:val="28"/>
              </w:rPr>
              <w:t>резюме, собеседование, как проводить поиск работы, где получить информацию о вакансиях)</w:t>
            </w:r>
          </w:p>
        </w:tc>
      </w:tr>
    </w:tbl>
    <w:p w:rsidR="00C87A99" w:rsidRDefault="00C87A99">
      <w:pPr>
        <w:spacing w:line="360" w:lineRule="auto"/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480"/>
        <w:gridCol w:w="3548"/>
      </w:tblGrid>
      <w:tr w:rsidR="00C87A99">
        <w:trPr>
          <w:trHeight w:val="1451"/>
        </w:trPr>
        <w:tc>
          <w:tcPr>
            <w:tcW w:w="257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0" w:type="dxa"/>
          </w:tcPr>
          <w:p w:rsidR="00C87A99" w:rsidRDefault="00062B45">
            <w:pPr>
              <w:pStyle w:val="TableParagraph"/>
              <w:spacing w:line="360" w:lineRule="auto"/>
              <w:ind w:left="105" w:right="239"/>
              <w:rPr>
                <w:sz w:val="28"/>
              </w:rPr>
            </w:pPr>
            <w:r>
              <w:rPr>
                <w:sz w:val="28"/>
              </w:rPr>
              <w:t>сторону самоопределения</w:t>
            </w:r>
            <w:proofErr w:type="gramStart"/>
            <w:r>
              <w:rPr>
                <w:sz w:val="28"/>
              </w:rPr>
              <w:t xml:space="preserve"> Д</w:t>
            </w:r>
            <w:proofErr w:type="gramEnd"/>
            <w:r>
              <w:rPr>
                <w:sz w:val="28"/>
              </w:rPr>
              <w:t>ля юношей актуальна</w:t>
            </w:r>
          </w:p>
          <w:p w:rsidR="00C87A99" w:rsidRDefault="00062B4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служба в армии</w:t>
            </w:r>
          </w:p>
        </w:tc>
        <w:tc>
          <w:tcPr>
            <w:tcW w:w="3548" w:type="dxa"/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rPr>
          <w:sz w:val="20"/>
        </w:rPr>
      </w:pPr>
    </w:p>
    <w:p w:rsidR="00C87A99" w:rsidRDefault="00C87A99">
      <w:pPr>
        <w:pStyle w:val="a3"/>
        <w:rPr>
          <w:sz w:val="20"/>
        </w:rPr>
      </w:pPr>
    </w:p>
    <w:p w:rsidR="00C87A99" w:rsidRDefault="00062B45">
      <w:pPr>
        <w:pStyle w:val="Heading1"/>
        <w:spacing w:before="267"/>
        <w:jc w:val="both"/>
      </w:pPr>
      <w:r>
        <w:t>Требования к условиям реализации программы.</w:t>
      </w:r>
    </w:p>
    <w:p w:rsidR="00C87A99" w:rsidRDefault="00062B45">
      <w:pPr>
        <w:pStyle w:val="a5"/>
        <w:numPr>
          <w:ilvl w:val="1"/>
          <w:numId w:val="12"/>
        </w:numPr>
        <w:tabs>
          <w:tab w:val="left" w:pos="1208"/>
        </w:tabs>
        <w:spacing w:before="154"/>
        <w:ind w:hanging="361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Кадровые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условия</w:t>
      </w:r>
    </w:p>
    <w:p w:rsidR="00C87A99" w:rsidRDefault="00062B45">
      <w:pPr>
        <w:pStyle w:val="a3"/>
        <w:spacing w:before="162" w:line="360" w:lineRule="auto"/>
        <w:ind w:left="262" w:right="260" w:firstLine="707"/>
        <w:jc w:val="both"/>
      </w:pPr>
      <w:proofErr w:type="gramStart"/>
      <w:r>
        <w:t>Реализуют программу педагог-психолог,  социальный  педагог, педагоги дополнительного образования, учителя-предметники, педагог- организатор, педагог-библиотекарь, классные</w:t>
      </w:r>
      <w:r>
        <w:rPr>
          <w:spacing w:val="-4"/>
        </w:rPr>
        <w:t xml:space="preserve"> </w:t>
      </w:r>
      <w:r>
        <w:t>руководители.</w:t>
      </w:r>
      <w:proofErr w:type="gramEnd"/>
    </w:p>
    <w:p w:rsidR="00C87A99" w:rsidRDefault="00062B45">
      <w:pPr>
        <w:pStyle w:val="a5"/>
        <w:numPr>
          <w:ilvl w:val="1"/>
          <w:numId w:val="12"/>
        </w:numPr>
        <w:tabs>
          <w:tab w:val="left" w:pos="1208"/>
        </w:tabs>
        <w:spacing w:before="1"/>
        <w:ind w:hanging="361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Программно-методические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условия</w:t>
      </w:r>
    </w:p>
    <w:p w:rsidR="00C87A99" w:rsidRDefault="00062B45">
      <w:pPr>
        <w:pStyle w:val="a3"/>
        <w:spacing w:before="159" w:line="360" w:lineRule="auto"/>
        <w:ind w:left="262" w:right="270" w:firstLine="707"/>
        <w:jc w:val="both"/>
      </w:pPr>
      <w:r>
        <w:t>Для реализации программы профессиональной ориентации школьников на ступени дошкольного и общего образования ежегодно проектируется школьное пространство и внешняя среда для профориентации, составляются: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line="350" w:lineRule="auto"/>
        <w:ind w:left="981" w:right="267" w:hanging="360"/>
        <w:jc w:val="left"/>
        <w:rPr>
          <w:sz w:val="28"/>
        </w:rPr>
      </w:pPr>
      <w:r>
        <w:rPr>
          <w:sz w:val="28"/>
        </w:rPr>
        <w:t>план методической работы с учителями-предметниками по реализации программы профориентации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6" w:line="350" w:lineRule="auto"/>
        <w:ind w:left="981" w:right="266" w:hanging="360"/>
        <w:jc w:val="left"/>
        <w:rPr>
          <w:sz w:val="28"/>
        </w:rPr>
      </w:pPr>
      <w:r>
        <w:rPr>
          <w:sz w:val="28"/>
        </w:rPr>
        <w:t xml:space="preserve">план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психолого-педагогической службы школы;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5"/>
        <w:ind w:left="970" w:hanging="349"/>
        <w:jc w:val="left"/>
        <w:rPr>
          <w:sz w:val="28"/>
        </w:rPr>
      </w:pPr>
      <w:r>
        <w:rPr>
          <w:sz w:val="28"/>
        </w:rPr>
        <w:t>план работы по взаимодействию с социальными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партнерами;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  <w:tab w:val="left" w:pos="1957"/>
          <w:tab w:val="left" w:pos="3240"/>
          <w:tab w:val="left" w:pos="3787"/>
          <w:tab w:val="left" w:pos="5626"/>
          <w:tab w:val="left" w:pos="7468"/>
        </w:tabs>
        <w:spacing w:before="159" w:line="352" w:lineRule="auto"/>
        <w:ind w:left="981" w:right="271" w:hanging="360"/>
        <w:jc w:val="left"/>
        <w:rPr>
          <w:sz w:val="28"/>
        </w:rPr>
      </w:pPr>
      <w:r>
        <w:rPr>
          <w:sz w:val="28"/>
        </w:rPr>
        <w:t>план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pacing w:val="-1"/>
          <w:sz w:val="28"/>
        </w:rPr>
        <w:t xml:space="preserve">представителями)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9"/>
        <w:ind w:left="970" w:hanging="349"/>
        <w:jc w:val="left"/>
        <w:rPr>
          <w:sz w:val="28"/>
        </w:rPr>
      </w:pPr>
      <w:r>
        <w:rPr>
          <w:sz w:val="28"/>
        </w:rPr>
        <w:t>планы работы классных руководителей.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69"/>
          <w:tab w:val="left" w:pos="970"/>
        </w:tabs>
        <w:spacing w:before="161"/>
        <w:ind w:left="970" w:hanging="349"/>
        <w:jc w:val="left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Материально-технические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условия</w:t>
      </w:r>
    </w:p>
    <w:p w:rsidR="00C87A99" w:rsidRDefault="00062B45">
      <w:pPr>
        <w:pStyle w:val="a5"/>
        <w:numPr>
          <w:ilvl w:val="0"/>
          <w:numId w:val="6"/>
        </w:numPr>
        <w:tabs>
          <w:tab w:val="left" w:pos="1146"/>
        </w:tabs>
        <w:spacing w:before="160"/>
        <w:ind w:left="1145" w:hanging="165"/>
        <w:rPr>
          <w:sz w:val="28"/>
        </w:rPr>
      </w:pPr>
      <w:r>
        <w:rPr>
          <w:sz w:val="28"/>
        </w:rPr>
        <w:t xml:space="preserve">цифровая техника (компьютеры, </w:t>
      </w:r>
      <w:proofErr w:type="spellStart"/>
      <w:r>
        <w:rPr>
          <w:sz w:val="28"/>
        </w:rPr>
        <w:t>мультимедийный</w:t>
      </w:r>
      <w:proofErr w:type="spellEnd"/>
      <w:r>
        <w:rPr>
          <w:sz w:val="28"/>
        </w:rPr>
        <w:t xml:space="preserve"> проектор и</w:t>
      </w:r>
      <w:r>
        <w:rPr>
          <w:spacing w:val="-13"/>
          <w:sz w:val="28"/>
        </w:rPr>
        <w:t xml:space="preserve"> </w:t>
      </w:r>
      <w:r>
        <w:rPr>
          <w:sz w:val="28"/>
        </w:rPr>
        <w:t>др.);</w:t>
      </w:r>
    </w:p>
    <w:p w:rsidR="00C87A99" w:rsidRDefault="00062B45">
      <w:pPr>
        <w:pStyle w:val="a5"/>
        <w:numPr>
          <w:ilvl w:val="0"/>
          <w:numId w:val="6"/>
        </w:numPr>
        <w:tabs>
          <w:tab w:val="left" w:pos="1342"/>
        </w:tabs>
        <w:spacing w:before="160" w:line="360" w:lineRule="auto"/>
        <w:ind w:left="981" w:right="263" w:firstLine="0"/>
        <w:rPr>
          <w:sz w:val="28"/>
        </w:rPr>
      </w:pPr>
      <w:r>
        <w:rPr>
          <w:sz w:val="28"/>
        </w:rPr>
        <w:t>оборудованные партнерские площадки, позволяющих вводить учащихся в специфическую среду профессиональной деятельности (на базе учреждений культуры и спорта, производственных предприятий, научных и образовательных организаций и др.)</w:t>
      </w:r>
    </w:p>
    <w:p w:rsidR="00C87A99" w:rsidRDefault="00062B45">
      <w:pPr>
        <w:pStyle w:val="a5"/>
        <w:numPr>
          <w:ilvl w:val="0"/>
          <w:numId w:val="12"/>
        </w:numPr>
        <w:tabs>
          <w:tab w:val="left" w:pos="970"/>
        </w:tabs>
        <w:spacing w:line="342" w:lineRule="exact"/>
        <w:ind w:left="970" w:hanging="349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Информационные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условия</w:t>
      </w:r>
    </w:p>
    <w:p w:rsidR="00C87A99" w:rsidRDefault="00C87A99">
      <w:pPr>
        <w:spacing w:line="342" w:lineRule="exact"/>
        <w:jc w:val="both"/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p w:rsidR="00C87A99" w:rsidRDefault="00062B45">
      <w:pPr>
        <w:pStyle w:val="a5"/>
        <w:numPr>
          <w:ilvl w:val="0"/>
          <w:numId w:val="5"/>
        </w:numPr>
        <w:tabs>
          <w:tab w:val="left" w:pos="994"/>
        </w:tabs>
        <w:spacing w:before="67" w:line="362" w:lineRule="auto"/>
        <w:ind w:left="621" w:right="526" w:firstLine="139"/>
        <w:jc w:val="left"/>
        <w:rPr>
          <w:sz w:val="28"/>
        </w:rPr>
      </w:pPr>
      <w:r>
        <w:rPr>
          <w:sz w:val="28"/>
        </w:rPr>
        <w:lastRenderedPageBreak/>
        <w:t>оснащенная школьная библиотека, имеющая комплект литературы из области специальных и профессионально ориентированных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знаний;</w:t>
      </w:r>
    </w:p>
    <w:p w:rsidR="00C87A99" w:rsidRDefault="00062B45">
      <w:pPr>
        <w:pStyle w:val="a5"/>
        <w:numPr>
          <w:ilvl w:val="0"/>
          <w:numId w:val="5"/>
        </w:numPr>
        <w:tabs>
          <w:tab w:val="left" w:pos="1062"/>
        </w:tabs>
        <w:spacing w:line="317" w:lineRule="exact"/>
        <w:ind w:left="1061" w:hanging="234"/>
        <w:jc w:val="left"/>
        <w:rPr>
          <w:sz w:val="28"/>
        </w:rPr>
      </w:pPr>
      <w:r>
        <w:rPr>
          <w:sz w:val="28"/>
        </w:rPr>
        <w:t>свободный доступ к ресурсам 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C87A99" w:rsidRDefault="00062B45">
      <w:pPr>
        <w:pStyle w:val="Heading1"/>
        <w:numPr>
          <w:ilvl w:val="0"/>
          <w:numId w:val="4"/>
        </w:numPr>
        <w:tabs>
          <w:tab w:val="left" w:pos="714"/>
        </w:tabs>
        <w:spacing w:before="165"/>
        <w:ind w:hanging="452"/>
      </w:pPr>
      <w:r>
        <w:t>Механизм реализации</w:t>
      </w:r>
      <w:r>
        <w:rPr>
          <w:spacing w:val="-2"/>
        </w:rPr>
        <w:t xml:space="preserve"> </w:t>
      </w:r>
      <w:r>
        <w:t>Программы</w:t>
      </w:r>
    </w:p>
    <w:p w:rsidR="00C87A99" w:rsidRDefault="00062B45">
      <w:pPr>
        <w:pStyle w:val="a3"/>
        <w:spacing w:before="156"/>
        <w:ind w:left="262"/>
      </w:pPr>
      <w:r>
        <w:t>Главным исполнителем Программы является Администрация школы.</w:t>
      </w:r>
    </w:p>
    <w:p w:rsidR="00C87A99" w:rsidRDefault="00062B45">
      <w:pPr>
        <w:pStyle w:val="a3"/>
        <w:spacing w:before="163" w:line="360" w:lineRule="auto"/>
        <w:ind w:left="262" w:right="864"/>
      </w:pPr>
      <w:r>
        <w:t>Соисполнителями мероприятий Программы – педагогический коллектив школы, родительская общественность.</w:t>
      </w:r>
    </w:p>
    <w:p w:rsidR="00C87A99" w:rsidRDefault="00062B45">
      <w:pPr>
        <w:pStyle w:val="Heading1"/>
        <w:numPr>
          <w:ilvl w:val="0"/>
          <w:numId w:val="4"/>
        </w:numPr>
        <w:tabs>
          <w:tab w:val="left" w:pos="824"/>
        </w:tabs>
        <w:spacing w:before="3"/>
        <w:ind w:left="823" w:hanging="562"/>
      </w:pPr>
      <w:r>
        <w:t>Финансирование</w:t>
      </w:r>
      <w:r>
        <w:rPr>
          <w:spacing w:val="-1"/>
        </w:rPr>
        <w:t xml:space="preserve"> </w:t>
      </w:r>
      <w:r>
        <w:t>Программы</w:t>
      </w:r>
    </w:p>
    <w:p w:rsidR="00C87A99" w:rsidRDefault="00062B45">
      <w:pPr>
        <w:pStyle w:val="a3"/>
        <w:spacing w:before="157"/>
        <w:ind w:left="960"/>
      </w:pPr>
      <w:r>
        <w:t>Финансирование Программы осуществляется за счет сре</w:t>
      </w:r>
      <w:proofErr w:type="gramStart"/>
      <w:r>
        <w:t>дств шк</w:t>
      </w:r>
      <w:proofErr w:type="gramEnd"/>
      <w:r>
        <w:t>олы.</w:t>
      </w:r>
    </w:p>
    <w:p w:rsidR="00C87A99" w:rsidRDefault="00C87A99">
      <w:pPr>
        <w:pStyle w:val="a3"/>
        <w:rPr>
          <w:sz w:val="30"/>
        </w:rPr>
      </w:pPr>
    </w:p>
    <w:p w:rsidR="00C87A99" w:rsidRDefault="00C87A99">
      <w:pPr>
        <w:pStyle w:val="a3"/>
        <w:spacing w:before="6"/>
        <w:rPr>
          <w:sz w:val="26"/>
        </w:rPr>
      </w:pPr>
    </w:p>
    <w:p w:rsidR="00C87A99" w:rsidRDefault="00062B45">
      <w:pPr>
        <w:pStyle w:val="Heading1"/>
      </w:pPr>
      <w:r>
        <w:t>Оценка эффективности реализации Программы</w:t>
      </w:r>
    </w:p>
    <w:p w:rsidR="00C87A99" w:rsidRDefault="00C87A99">
      <w:pPr>
        <w:pStyle w:val="a3"/>
        <w:rPr>
          <w:b/>
          <w:sz w:val="30"/>
        </w:rPr>
      </w:pPr>
    </w:p>
    <w:p w:rsidR="00C87A99" w:rsidRDefault="00C87A99">
      <w:pPr>
        <w:pStyle w:val="a3"/>
        <w:spacing w:before="5"/>
        <w:rPr>
          <w:b/>
          <w:sz w:val="25"/>
        </w:rPr>
      </w:pPr>
    </w:p>
    <w:p w:rsidR="00C87A99" w:rsidRDefault="00062B45">
      <w:pPr>
        <w:pStyle w:val="a3"/>
        <w:spacing w:line="362" w:lineRule="auto"/>
        <w:ind w:left="262" w:right="391"/>
      </w:pPr>
      <w: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C87A99" w:rsidRDefault="00062B45">
      <w:pPr>
        <w:pStyle w:val="a3"/>
        <w:spacing w:line="317" w:lineRule="exact"/>
        <w:ind w:left="262"/>
      </w:pPr>
      <w:r>
        <w:t>Реализация мероприятий, предусмотренных Программой, позволит:</w:t>
      </w:r>
    </w:p>
    <w:p w:rsidR="00C87A99" w:rsidRDefault="00062B45">
      <w:pPr>
        <w:pStyle w:val="a5"/>
        <w:numPr>
          <w:ilvl w:val="0"/>
          <w:numId w:val="3"/>
        </w:numPr>
        <w:tabs>
          <w:tab w:val="left" w:pos="426"/>
        </w:tabs>
        <w:spacing w:before="161"/>
        <w:ind w:left="425"/>
        <w:jc w:val="left"/>
        <w:rPr>
          <w:sz w:val="28"/>
        </w:rPr>
      </w:pPr>
      <w:r>
        <w:rPr>
          <w:sz w:val="28"/>
        </w:rPr>
        <w:t>повысить мотивацию школьников 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труду;</w:t>
      </w:r>
    </w:p>
    <w:p w:rsidR="00C87A99" w:rsidRDefault="00062B45">
      <w:pPr>
        <w:pStyle w:val="a5"/>
        <w:numPr>
          <w:ilvl w:val="0"/>
          <w:numId w:val="3"/>
        </w:numPr>
        <w:tabs>
          <w:tab w:val="left" w:pos="426"/>
          <w:tab w:val="left" w:pos="2462"/>
        </w:tabs>
        <w:spacing w:before="161" w:line="360" w:lineRule="auto"/>
        <w:ind w:right="1186" w:firstLine="0"/>
        <w:jc w:val="left"/>
        <w:rPr>
          <w:sz w:val="28"/>
        </w:rPr>
      </w:pPr>
      <w:r>
        <w:rPr>
          <w:sz w:val="28"/>
        </w:rPr>
        <w:t>оказать адресную психологическую помощь учащимся в осознанном выборе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z w:val="28"/>
        </w:rPr>
        <w:tab/>
        <w:t>профессии;</w:t>
      </w:r>
    </w:p>
    <w:p w:rsidR="00C87A99" w:rsidRDefault="00062B45">
      <w:pPr>
        <w:pStyle w:val="a5"/>
        <w:numPr>
          <w:ilvl w:val="0"/>
          <w:numId w:val="3"/>
        </w:numPr>
        <w:tabs>
          <w:tab w:val="left" w:pos="426"/>
          <w:tab w:val="left" w:pos="1741"/>
        </w:tabs>
        <w:spacing w:before="1" w:line="360" w:lineRule="auto"/>
        <w:ind w:right="614" w:firstLine="0"/>
        <w:jc w:val="left"/>
        <w:rPr>
          <w:sz w:val="28"/>
        </w:rPr>
      </w:pPr>
      <w:r>
        <w:rPr>
          <w:sz w:val="28"/>
        </w:rPr>
        <w:t>обучить подростков основным принципам построения профессиональной карьеры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навыкам поведения на 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C87A99" w:rsidRDefault="00062B45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right="281" w:firstLine="0"/>
        <w:jc w:val="left"/>
        <w:rPr>
          <w:sz w:val="28"/>
        </w:rPr>
      </w:pPr>
      <w:r>
        <w:rPr>
          <w:sz w:val="28"/>
        </w:rPr>
        <w:t>сориентировать учащихся на реализацию собственных замыслов в реальных социальных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условиях.</w:t>
      </w:r>
    </w:p>
    <w:p w:rsidR="00C87A99" w:rsidRDefault="00062B45">
      <w:pPr>
        <w:pStyle w:val="a3"/>
        <w:spacing w:line="360" w:lineRule="auto"/>
        <w:ind w:left="262" w:right="264" w:firstLine="417"/>
        <w:jc w:val="both"/>
      </w:pPr>
      <w:r>
        <w:t xml:space="preserve">Основными методами оценки эффективности </w:t>
      </w:r>
      <w:proofErr w:type="spellStart"/>
      <w:r>
        <w:t>профориентационных</w:t>
      </w:r>
      <w:proofErr w:type="spellEnd"/>
      <w:r>
        <w:t xml:space="preserve"> мероприятий является наблюдение, метод экспертных оценок, при котором основными методами сбора информации для группы экспертов является анкетирование, беседа и опрос.</w:t>
      </w:r>
    </w:p>
    <w:p w:rsidR="00C87A99" w:rsidRDefault="00062B45">
      <w:pPr>
        <w:pStyle w:val="Heading1"/>
        <w:spacing w:before="154" w:line="357" w:lineRule="auto"/>
        <w:ind w:right="268"/>
        <w:jc w:val="both"/>
      </w:pPr>
      <w:r>
        <w:t xml:space="preserve">Критерии и показатели эффективности </w:t>
      </w:r>
      <w:proofErr w:type="spellStart"/>
      <w:r>
        <w:t>профориентационной</w:t>
      </w:r>
      <w:proofErr w:type="spellEnd"/>
      <w:r>
        <w:t xml:space="preserve"> работы в школе.</w:t>
      </w:r>
    </w:p>
    <w:p w:rsidR="00C87A99" w:rsidRDefault="00C87A99">
      <w:pPr>
        <w:spacing w:line="357" w:lineRule="auto"/>
        <w:jc w:val="both"/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63" w:firstLine="851"/>
        <w:jc w:val="both"/>
      </w:pPr>
      <w:r>
        <w:lastRenderedPageBreak/>
        <w:t xml:space="preserve">В управлении </w:t>
      </w:r>
      <w:proofErr w:type="spellStart"/>
      <w:r>
        <w:t>профориентационной</w:t>
      </w:r>
      <w:proofErr w:type="spellEnd"/>
      <w:r>
        <w:t xml:space="preserve"> работой к наиболее </w:t>
      </w:r>
      <w:proofErr w:type="gramStart"/>
      <w:r>
        <w:t>важным</w:t>
      </w:r>
      <w:proofErr w:type="gramEnd"/>
      <w:r>
        <w:t xml:space="preserve"> относятся вопросы определения критериев и показателей эффективности профориентации. </w:t>
      </w:r>
      <w:proofErr w:type="gramStart"/>
      <w:r>
        <w:t xml:space="preserve">Сейчас эффективность </w:t>
      </w:r>
      <w:proofErr w:type="spellStart"/>
      <w:r>
        <w:t>профориентационной</w:t>
      </w:r>
      <w:proofErr w:type="spellEnd"/>
      <w:r>
        <w:t xml:space="preserve">  работы школы нередко определяется по тому, сколько учащихся (в процентах) выбрали профессии, на которые их ориентировали, но если это сделать главной целью и самоцелью профориентации, притом без серьезной диагностической и воспитательной работы с учащимися, то вся работа приобретает своеобразный уклон, мешающий в первую очередь самой профориентации, подрывающий доверие к ней со стороны учащихся и их родителей.</w:t>
      </w:r>
      <w:proofErr w:type="gramEnd"/>
      <w:r>
        <w:t xml:space="preserve"> Достижение поставленной цели возможно и оправдано  только при активной целенаправленной работе со школьниками, при выявлении их реальных интересов и способностей, формировании убежденности в правильном выборе профессии, отвечающего как их личным склонностям и возможностям, так и потребностям города, района, села, в котором они живут, общества в</w:t>
      </w:r>
      <w:r>
        <w:rPr>
          <w:spacing w:val="-6"/>
        </w:rPr>
        <w:t xml:space="preserve"> </w:t>
      </w:r>
      <w:r>
        <w:t>целом.</w:t>
      </w:r>
    </w:p>
    <w:p w:rsidR="00C87A99" w:rsidRDefault="00062B45">
      <w:pPr>
        <w:pStyle w:val="a3"/>
        <w:spacing w:before="152" w:line="360" w:lineRule="auto"/>
        <w:ind w:left="262" w:right="269" w:firstLine="851"/>
        <w:jc w:val="both"/>
      </w:pPr>
      <w:r>
        <w:t xml:space="preserve">Вот почему с педагогической точки зрения эффективность выбора профессии означает меру соответствия индивидуального выбора профессии рекомендациям педагога. При этом предполагается, что педагогические рекомендации основаны на учете как личных, так и общественных потребностей. Соответственно, чем больше число учащихся избирают рекомендованные им профессии, тем выше действенность </w:t>
      </w:r>
      <w:proofErr w:type="spellStart"/>
      <w:r>
        <w:t>профориентационной</w:t>
      </w:r>
      <w:proofErr w:type="spellEnd"/>
      <w:r>
        <w:t xml:space="preserve"> работы педагогов, школы.</w:t>
      </w:r>
    </w:p>
    <w:p w:rsidR="00C87A99" w:rsidRDefault="00062B45">
      <w:pPr>
        <w:spacing w:before="152" w:line="357" w:lineRule="auto"/>
        <w:ind w:left="262" w:right="262" w:firstLine="851"/>
        <w:jc w:val="both"/>
        <w:rPr>
          <w:sz w:val="28"/>
        </w:rPr>
      </w:pPr>
      <w:r>
        <w:rPr>
          <w:sz w:val="28"/>
        </w:rPr>
        <w:t xml:space="preserve">К основным </w:t>
      </w:r>
      <w:r>
        <w:rPr>
          <w:b/>
          <w:sz w:val="28"/>
        </w:rPr>
        <w:t xml:space="preserve">результативным критериям </w:t>
      </w:r>
      <w:r>
        <w:rPr>
          <w:sz w:val="28"/>
        </w:rPr>
        <w:t xml:space="preserve">и показателям эффективности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работы, прежде всего, относятся:</w:t>
      </w:r>
    </w:p>
    <w:p w:rsidR="00C87A99" w:rsidRDefault="00062B45">
      <w:pPr>
        <w:pStyle w:val="a5"/>
        <w:numPr>
          <w:ilvl w:val="1"/>
          <w:numId w:val="4"/>
        </w:numPr>
        <w:tabs>
          <w:tab w:val="left" w:pos="1395"/>
        </w:tabs>
        <w:spacing w:before="162" w:line="357" w:lineRule="auto"/>
        <w:ind w:right="268" w:firstLine="851"/>
        <w:jc w:val="both"/>
        <w:rPr>
          <w:sz w:val="28"/>
        </w:rPr>
      </w:pPr>
      <w:r>
        <w:rPr>
          <w:b/>
          <w:i/>
          <w:sz w:val="28"/>
        </w:rPr>
        <w:t>Достаточная информация  о  профессии  и  путях  ее  получения</w:t>
      </w:r>
      <w:r>
        <w:rPr>
          <w:b/>
          <w:sz w:val="28"/>
        </w:rPr>
        <w:t xml:space="preserve">. </w:t>
      </w:r>
      <w:r>
        <w:rPr>
          <w:sz w:val="28"/>
        </w:rPr>
        <w:t>Без ясного представления о содержании и условиях труда в избираемой профессии школьник не сможет сделать обоснованного ее выбора.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41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4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2"/>
          <w:sz w:val="28"/>
        </w:rPr>
        <w:t xml:space="preserve"> </w:t>
      </w:r>
      <w:r>
        <w:rPr>
          <w:sz w:val="28"/>
        </w:rPr>
        <w:t>является</w:t>
      </w:r>
    </w:p>
    <w:p w:rsidR="00C87A99" w:rsidRDefault="00C87A99">
      <w:pPr>
        <w:spacing w:line="357" w:lineRule="auto"/>
        <w:jc w:val="both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262" w:right="273"/>
        <w:jc w:val="both"/>
      </w:pPr>
      <w:r>
        <w:lastRenderedPageBreak/>
        <w:t>ясное представление им требований профессии к человеку, конкретного места ее получения, потребностей общества в данных</w:t>
      </w:r>
      <w:r>
        <w:rPr>
          <w:spacing w:val="-8"/>
        </w:rPr>
        <w:t xml:space="preserve"> </w:t>
      </w:r>
      <w:r>
        <w:t>специалистах.</w:t>
      </w:r>
    </w:p>
    <w:p w:rsidR="00C87A99" w:rsidRDefault="00062B45">
      <w:pPr>
        <w:pStyle w:val="a5"/>
        <w:numPr>
          <w:ilvl w:val="1"/>
          <w:numId w:val="4"/>
        </w:numPr>
        <w:tabs>
          <w:tab w:val="left" w:pos="1395"/>
        </w:tabs>
        <w:spacing w:before="151" w:line="360" w:lineRule="auto"/>
        <w:ind w:right="263" w:firstLine="851"/>
        <w:jc w:val="both"/>
        <w:rPr>
          <w:sz w:val="28"/>
        </w:rPr>
      </w:pPr>
      <w:r>
        <w:rPr>
          <w:b/>
          <w:i/>
          <w:sz w:val="28"/>
        </w:rPr>
        <w:t>Потребность в обоснованном выборе профессии</w:t>
      </w:r>
      <w:r>
        <w:rPr>
          <w:b/>
          <w:sz w:val="28"/>
        </w:rPr>
        <w:t xml:space="preserve">. </w:t>
      </w:r>
      <w:r>
        <w:rPr>
          <w:sz w:val="28"/>
        </w:rPr>
        <w:t xml:space="preserve">Показатели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потребности в обоснованном профессиональном выборе профессии –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C87A99" w:rsidRDefault="00062B45">
      <w:pPr>
        <w:pStyle w:val="a5"/>
        <w:numPr>
          <w:ilvl w:val="1"/>
          <w:numId w:val="4"/>
        </w:numPr>
        <w:tabs>
          <w:tab w:val="left" w:pos="1395"/>
        </w:tabs>
        <w:spacing w:before="152" w:line="360" w:lineRule="auto"/>
        <w:ind w:right="262" w:firstLine="851"/>
        <w:jc w:val="both"/>
        <w:rPr>
          <w:sz w:val="28"/>
        </w:rPr>
      </w:pPr>
      <w:r>
        <w:rPr>
          <w:b/>
          <w:i/>
          <w:sz w:val="28"/>
        </w:rPr>
        <w:t>Уверенность школьника в социальной значимости труда</w:t>
      </w:r>
      <w:r>
        <w:rPr>
          <w:b/>
          <w:sz w:val="28"/>
        </w:rPr>
        <w:t xml:space="preserve">, </w:t>
      </w:r>
      <w:r>
        <w:rPr>
          <w:sz w:val="28"/>
        </w:rPr>
        <w:t>т.е. сформированное отношение к нему как к жизненной ценности. По данным исследований жизненных ценностей учащихся VIII-XII классов, отношение к труду как к жизненной ценности прямо соотносится у них с потребностью в обоснованном 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профессии.</w:t>
      </w:r>
    </w:p>
    <w:p w:rsidR="00C87A99" w:rsidRDefault="00062B45">
      <w:pPr>
        <w:pStyle w:val="a5"/>
        <w:numPr>
          <w:ilvl w:val="1"/>
          <w:numId w:val="4"/>
        </w:numPr>
        <w:tabs>
          <w:tab w:val="left" w:pos="1395"/>
        </w:tabs>
        <w:spacing w:before="149" w:line="360" w:lineRule="auto"/>
        <w:ind w:right="266" w:firstLine="851"/>
        <w:jc w:val="both"/>
        <w:rPr>
          <w:sz w:val="28"/>
        </w:rPr>
      </w:pPr>
      <w:r>
        <w:rPr>
          <w:b/>
          <w:i/>
          <w:sz w:val="28"/>
        </w:rPr>
        <w:t>Степень самопознания школьника</w:t>
      </w:r>
      <w:r>
        <w:rPr>
          <w:b/>
          <w:sz w:val="28"/>
        </w:rPr>
        <w:t xml:space="preserve">. </w:t>
      </w:r>
      <w:r>
        <w:rPr>
          <w:sz w:val="28"/>
        </w:rPr>
        <w:t>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C87A99" w:rsidRDefault="00062B45">
      <w:pPr>
        <w:pStyle w:val="a5"/>
        <w:numPr>
          <w:ilvl w:val="1"/>
          <w:numId w:val="4"/>
        </w:numPr>
        <w:tabs>
          <w:tab w:val="left" w:pos="1395"/>
        </w:tabs>
        <w:spacing w:before="155" w:line="360" w:lineRule="auto"/>
        <w:ind w:right="262" w:firstLine="851"/>
        <w:jc w:val="both"/>
        <w:rPr>
          <w:sz w:val="28"/>
        </w:rPr>
      </w:pPr>
      <w:r>
        <w:rPr>
          <w:b/>
          <w:i/>
          <w:sz w:val="28"/>
        </w:rPr>
        <w:t>Наличие у учащегося обоснованного профессионального плана</w:t>
      </w:r>
      <w:r>
        <w:rPr>
          <w:b/>
          <w:sz w:val="28"/>
        </w:rPr>
        <w:t>. О</w:t>
      </w:r>
      <w:r>
        <w:rPr>
          <w:sz w:val="28"/>
        </w:rPr>
        <w:t xml:space="preserve">боснованность профессионального выбора справедливо считается одним из основных критериев эффективности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C87A99" w:rsidRDefault="00C87A99">
      <w:pPr>
        <w:spacing w:line="360" w:lineRule="auto"/>
        <w:jc w:val="both"/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p w:rsidR="00C87A99" w:rsidRDefault="00062B45">
      <w:pPr>
        <w:spacing w:before="67" w:line="360" w:lineRule="auto"/>
        <w:ind w:left="262" w:right="2010" w:firstLine="851"/>
        <w:jc w:val="both"/>
        <w:rPr>
          <w:sz w:val="28"/>
        </w:rPr>
      </w:pPr>
      <w:r>
        <w:rPr>
          <w:sz w:val="28"/>
        </w:rPr>
        <w:lastRenderedPageBreak/>
        <w:t xml:space="preserve">В качестве </w:t>
      </w:r>
      <w:r>
        <w:rPr>
          <w:b/>
          <w:sz w:val="28"/>
        </w:rPr>
        <w:t xml:space="preserve">процессуальных критериев </w:t>
      </w:r>
      <w:r>
        <w:rPr>
          <w:sz w:val="28"/>
        </w:rPr>
        <w:t xml:space="preserve">эффективности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выделяются следующие:</w:t>
      </w:r>
    </w:p>
    <w:p w:rsidR="00C87A99" w:rsidRDefault="00062B45">
      <w:pPr>
        <w:pStyle w:val="a5"/>
        <w:numPr>
          <w:ilvl w:val="1"/>
          <w:numId w:val="3"/>
        </w:numPr>
        <w:tabs>
          <w:tab w:val="left" w:pos="970"/>
        </w:tabs>
        <w:spacing w:before="150" w:line="357" w:lineRule="auto"/>
        <w:ind w:left="981" w:right="268" w:hanging="360"/>
        <w:rPr>
          <w:sz w:val="28"/>
        </w:rPr>
      </w:pPr>
      <w:r>
        <w:rPr>
          <w:b/>
          <w:i/>
          <w:sz w:val="28"/>
        </w:rPr>
        <w:t xml:space="preserve">индивидуальный характер </w:t>
      </w:r>
      <w:r>
        <w:rPr>
          <w:sz w:val="28"/>
        </w:rPr>
        <w:t xml:space="preserve">любого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качеств);</w:t>
      </w:r>
    </w:p>
    <w:p w:rsidR="00C87A99" w:rsidRDefault="00062B45">
      <w:pPr>
        <w:pStyle w:val="a5"/>
        <w:numPr>
          <w:ilvl w:val="1"/>
          <w:numId w:val="3"/>
        </w:numPr>
        <w:tabs>
          <w:tab w:val="left" w:pos="970"/>
        </w:tabs>
        <w:spacing w:before="159" w:line="357" w:lineRule="auto"/>
        <w:ind w:left="981" w:right="265" w:hanging="360"/>
        <w:rPr>
          <w:sz w:val="28"/>
        </w:rPr>
      </w:pPr>
      <w:r>
        <w:rPr>
          <w:b/>
          <w:i/>
          <w:sz w:val="28"/>
        </w:rPr>
        <w:t xml:space="preserve">направленность </w:t>
      </w:r>
      <w:proofErr w:type="spellStart"/>
      <w:r>
        <w:rPr>
          <w:b/>
          <w:i/>
          <w:sz w:val="28"/>
        </w:rPr>
        <w:t>профориентационных</w:t>
      </w:r>
      <w:proofErr w:type="spellEnd"/>
      <w:r>
        <w:rPr>
          <w:b/>
          <w:i/>
          <w:sz w:val="28"/>
        </w:rPr>
        <w:t xml:space="preserve"> воздействий, прежде всего на разностороннее развитие личности </w:t>
      </w:r>
      <w:r>
        <w:rPr>
          <w:sz w:val="28"/>
        </w:rPr>
        <w:t>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C87A99" w:rsidRDefault="00C87A99">
      <w:pPr>
        <w:pStyle w:val="a3"/>
        <w:spacing w:before="1"/>
        <w:rPr>
          <w:sz w:val="25"/>
        </w:rPr>
      </w:pPr>
    </w:p>
    <w:p w:rsidR="00C87A99" w:rsidRDefault="00062B45">
      <w:pPr>
        <w:pStyle w:val="Heading1"/>
        <w:spacing w:line="357" w:lineRule="auto"/>
        <w:ind w:left="2672" w:right="1156" w:hanging="1148"/>
      </w:pPr>
      <w:r>
        <w:t>Критерии и показатели готовности старшеклассников к профессиональному самоопределению</w:t>
      </w:r>
    </w:p>
    <w:p w:rsidR="00C87A99" w:rsidRDefault="00C87A99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2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57"/>
        <w:gridCol w:w="4069"/>
        <w:gridCol w:w="3278"/>
      </w:tblGrid>
      <w:tr w:rsidR="00C87A99">
        <w:trPr>
          <w:trHeight w:val="775"/>
        </w:trPr>
        <w:tc>
          <w:tcPr>
            <w:tcW w:w="215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87A99" w:rsidRDefault="00C87A99">
            <w:pPr>
              <w:pStyle w:val="TableParagraph"/>
              <w:spacing w:before="11"/>
              <w:ind w:left="0"/>
              <w:rPr>
                <w:b/>
                <w:sz w:val="40"/>
              </w:rPr>
            </w:pPr>
          </w:p>
          <w:p w:rsidR="00C87A99" w:rsidRDefault="00062B45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7347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37"/>
              <w:ind w:left="2904" w:right="28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C87A99">
        <w:trPr>
          <w:trHeight w:val="781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6"/>
              <w:ind w:left="1363" w:right="13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9-10 класс</w:t>
            </w:r>
          </w:p>
        </w:tc>
        <w:tc>
          <w:tcPr>
            <w:tcW w:w="327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6"/>
              <w:ind w:left="1061"/>
              <w:rPr>
                <w:b/>
                <w:sz w:val="28"/>
              </w:rPr>
            </w:pPr>
            <w:r>
              <w:rPr>
                <w:b/>
                <w:sz w:val="28"/>
              </w:rPr>
              <w:t>11- класс</w:t>
            </w:r>
          </w:p>
        </w:tc>
      </w:tr>
      <w:tr w:rsidR="00C87A99">
        <w:trPr>
          <w:trHeight w:val="552"/>
        </w:trPr>
        <w:tc>
          <w:tcPr>
            <w:tcW w:w="2157" w:type="dxa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Когнитивный</w:t>
            </w:r>
          </w:p>
        </w:tc>
        <w:tc>
          <w:tcPr>
            <w:tcW w:w="7347" w:type="dxa"/>
            <w:gridSpan w:val="2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1. Знание своих склонностей, способностей,</w:t>
            </w:r>
          </w:p>
        </w:tc>
      </w:tr>
      <w:tr w:rsidR="00C87A99">
        <w:trPr>
          <w:trHeight w:val="71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47" w:type="dxa"/>
            <w:gridSpan w:val="2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индивидуальных качеств</w:t>
            </w:r>
          </w:p>
        </w:tc>
      </w:tr>
      <w:tr w:rsidR="00C87A99">
        <w:trPr>
          <w:trHeight w:val="784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47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2. Владение способами самодиагностики и саморазвития</w:t>
            </w:r>
          </w:p>
        </w:tc>
      </w:tr>
      <w:tr w:rsidR="00C87A99">
        <w:trPr>
          <w:trHeight w:val="550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>3. Знание многообразия мира</w:t>
            </w:r>
          </w:p>
        </w:tc>
        <w:tc>
          <w:tcPr>
            <w:tcW w:w="327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 xml:space="preserve">3. Знание </w:t>
            </w:r>
            <w:proofErr w:type="gramStart"/>
            <w:r>
              <w:rPr>
                <w:sz w:val="28"/>
              </w:rPr>
              <w:t>предметной</w:t>
            </w:r>
            <w:proofErr w:type="gramEnd"/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труда и профессий;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стороны</w:t>
            </w: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профессионального выбора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деятельности; </w:t>
            </w:r>
            <w:proofErr w:type="gramStart"/>
            <w:r>
              <w:rPr>
                <w:sz w:val="28"/>
              </w:rPr>
              <w:t>общих</w:t>
            </w:r>
            <w:proofErr w:type="gramEnd"/>
            <w:r>
              <w:rPr>
                <w:sz w:val="28"/>
              </w:rPr>
              <w:t xml:space="preserve"> и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соответствии со </w:t>
            </w:r>
            <w:proofErr w:type="gramStart"/>
            <w:r>
              <w:rPr>
                <w:sz w:val="28"/>
              </w:rPr>
              <w:t>своими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</w:p>
        </w:tc>
      </w:tr>
      <w:tr w:rsidR="00C87A99">
        <w:trPr>
          <w:trHeight w:val="557"/>
        </w:trPr>
        <w:tc>
          <w:tcPr>
            <w:tcW w:w="2157" w:type="dxa"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желаниями, склонностями,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профессионально важных</w:t>
            </w:r>
          </w:p>
        </w:tc>
      </w:tr>
    </w:tbl>
    <w:p w:rsidR="00C87A99" w:rsidRDefault="00C87A99">
      <w:pPr>
        <w:rPr>
          <w:sz w:val="28"/>
        </w:rPr>
        <w:sectPr w:rsidR="00C87A99">
          <w:pgSz w:w="11910" w:h="16840"/>
          <w:pgMar w:top="1040" w:right="580" w:bottom="1240" w:left="1440" w:header="0" w:footer="975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/>
      </w:tblPr>
      <w:tblGrid>
        <w:gridCol w:w="2157"/>
        <w:gridCol w:w="4069"/>
        <w:gridCol w:w="3278"/>
      </w:tblGrid>
      <w:tr w:rsidR="00C87A99">
        <w:trPr>
          <w:trHeight w:val="626"/>
        </w:trPr>
        <w:tc>
          <w:tcPr>
            <w:tcW w:w="215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способностями</w:t>
            </w:r>
          </w:p>
        </w:tc>
        <w:tc>
          <w:tcPr>
            <w:tcW w:w="3278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качеств (ПВК)</w:t>
            </w:r>
          </w:p>
        </w:tc>
      </w:tr>
      <w:tr w:rsidR="00C87A99">
        <w:trPr>
          <w:trHeight w:val="2230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 w:line="360" w:lineRule="auto"/>
              <w:ind w:right="19"/>
              <w:rPr>
                <w:sz w:val="28"/>
              </w:rPr>
            </w:pPr>
            <w:r>
              <w:rPr>
                <w:sz w:val="28"/>
              </w:rPr>
              <w:t>4. Понимание специфики профильного обучения, его значения для профессионального самоопределения</w:t>
            </w:r>
          </w:p>
        </w:tc>
        <w:tc>
          <w:tcPr>
            <w:tcW w:w="327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 w:line="362" w:lineRule="auto"/>
              <w:ind w:right="-4"/>
              <w:rPr>
                <w:sz w:val="28"/>
              </w:rPr>
            </w:pPr>
            <w:r>
              <w:rPr>
                <w:sz w:val="28"/>
              </w:rPr>
              <w:t>4. Знание своих интересов, склонностей,</w:t>
            </w:r>
          </w:p>
          <w:p w:rsidR="00C87A99" w:rsidRDefault="00062B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</w:p>
        </w:tc>
      </w:tr>
      <w:tr w:rsidR="00C87A99">
        <w:trPr>
          <w:trHeight w:val="553"/>
        </w:trPr>
        <w:tc>
          <w:tcPr>
            <w:tcW w:w="2157" w:type="dxa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Мотивационно-</w:t>
            </w:r>
          </w:p>
        </w:tc>
        <w:tc>
          <w:tcPr>
            <w:tcW w:w="4069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 xml:space="preserve">1. Заинтересованность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1. Устойчивые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ценностный</w:t>
            </w: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2"/>
              <w:rPr>
                <w:sz w:val="28"/>
              </w:rPr>
            </w:pPr>
            <w:proofErr w:type="gramStart"/>
            <w:r>
              <w:rPr>
                <w:sz w:val="28"/>
              </w:rPr>
              <w:t>получении</w:t>
            </w:r>
            <w:proofErr w:type="gramEnd"/>
            <w:r>
              <w:rPr>
                <w:sz w:val="28"/>
              </w:rPr>
              <w:t xml:space="preserve"> знаний.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познавательные интересы.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2. Положительное отношение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2. Отношение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продолжению обучения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избираемой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соответствии с </w:t>
            </w:r>
            <w:proofErr w:type="gramStart"/>
            <w:r>
              <w:rPr>
                <w:sz w:val="28"/>
              </w:rPr>
              <w:t>избираемым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профилем.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деятельности (понимание</w:t>
            </w:r>
            <w:proofErr w:type="gramEnd"/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3. Осознанная мотивация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общественной и личной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профильное обучение как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значимости избираемой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условие для достижения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поставленной цели выбора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деятельности, присутствие</w:t>
            </w: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желаемой профессиональной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интереса к </w:t>
            </w:r>
            <w:proofErr w:type="gramStart"/>
            <w:r>
              <w:rPr>
                <w:sz w:val="28"/>
              </w:rPr>
              <w:t>избираемой</w:t>
            </w:r>
            <w:proofErr w:type="gramEnd"/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профессии в системе</w:t>
            </w: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4. Осознание необходимости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ценностных ориентаций).</w:t>
            </w:r>
          </w:p>
        </w:tc>
      </w:tr>
      <w:tr w:rsidR="00C87A99">
        <w:trPr>
          <w:trHeight w:val="481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выбора профиля обучения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3. Адекватная самооценка</w:t>
            </w:r>
          </w:p>
        </w:tc>
      </w:tr>
      <w:tr w:rsidR="00C87A99">
        <w:trPr>
          <w:trHeight w:val="484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основе соотнесения </w:t>
            </w:r>
            <w:proofErr w:type="gramStart"/>
            <w:r>
              <w:rPr>
                <w:sz w:val="28"/>
              </w:rPr>
              <w:t>своих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ПВК</w:t>
            </w: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 xml:space="preserve">профессиональных намерений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личностными склонностями 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возможностями.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5. Адекватное отношение к себе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3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как субъекту выбора профиля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2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обучения, самостоятельность 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481"/>
        </w:trPr>
        <w:tc>
          <w:tcPr>
            <w:tcW w:w="2157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активность при осуществлении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  <w:tr w:rsidR="00C87A99">
        <w:trPr>
          <w:trHeight w:val="709"/>
        </w:trPr>
        <w:tc>
          <w:tcPr>
            <w:tcW w:w="2157" w:type="dxa"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выбора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87A99" w:rsidRDefault="00C87A99">
      <w:pPr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157"/>
        <w:gridCol w:w="4069"/>
        <w:gridCol w:w="3278"/>
      </w:tblGrid>
      <w:tr w:rsidR="00C87A99">
        <w:trPr>
          <w:trHeight w:val="1260"/>
        </w:trPr>
        <w:tc>
          <w:tcPr>
            <w:tcW w:w="215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39" w:line="360" w:lineRule="auto"/>
              <w:ind w:left="6" w:righ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Деятельностн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практический</w:t>
            </w:r>
          </w:p>
        </w:tc>
        <w:tc>
          <w:tcPr>
            <w:tcW w:w="7347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35" w:line="360" w:lineRule="auto"/>
              <w:ind w:right="131"/>
              <w:rPr>
                <w:sz w:val="28"/>
              </w:rPr>
            </w:pPr>
            <w:r>
              <w:rPr>
                <w:sz w:val="28"/>
              </w:rPr>
              <w:t>1. Проявление волевых усилий в достижении поставленных профессионально-ориентированных целей</w:t>
            </w:r>
          </w:p>
        </w:tc>
      </w:tr>
      <w:tr w:rsidR="00C87A99">
        <w:trPr>
          <w:trHeight w:val="527"/>
        </w:trPr>
        <w:tc>
          <w:tcPr>
            <w:tcW w:w="2157" w:type="dxa"/>
            <w:vMerge w:val="restart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9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>2. Проявление своего</w:t>
            </w:r>
          </w:p>
        </w:tc>
        <w:tc>
          <w:tcPr>
            <w:tcW w:w="327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 xml:space="preserve">2. Готовность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C87A99">
        <w:trPr>
          <w:trHeight w:val="438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творческого потенциала,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исследовательской,</w:t>
            </w:r>
          </w:p>
        </w:tc>
      </w:tr>
      <w:tr w:rsidR="00C87A99">
        <w:trPr>
          <w:trHeight w:val="437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коммуникативности</w:t>
            </w:r>
            <w:proofErr w:type="spellEnd"/>
            <w:r>
              <w:rPr>
                <w:sz w:val="28"/>
              </w:rPr>
              <w:t xml:space="preserve"> 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преобразовательной и</w:t>
            </w:r>
          </w:p>
        </w:tc>
      </w:tr>
      <w:tr w:rsidR="00C87A99">
        <w:trPr>
          <w:trHeight w:val="437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самостоятельности в достижении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</w:p>
        </w:tc>
      </w:tr>
      <w:tr w:rsidR="00C87A99">
        <w:trPr>
          <w:trHeight w:val="438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наивысших результатов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избранной</w:t>
            </w:r>
          </w:p>
        </w:tc>
      </w:tr>
      <w:tr w:rsidR="00C87A99">
        <w:trPr>
          <w:trHeight w:val="438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интересующим,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сфере.</w:t>
            </w:r>
          </w:p>
        </w:tc>
      </w:tr>
      <w:tr w:rsidR="00C87A99">
        <w:trPr>
          <w:trHeight w:val="436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профессионально значимым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3. Ориентация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C87A99">
        <w:trPr>
          <w:trHeight w:val="438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учебным дисциплинам</w:t>
            </w: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творчество.</w:t>
            </w:r>
          </w:p>
        </w:tc>
      </w:tr>
      <w:tr w:rsidR="00C87A99">
        <w:trPr>
          <w:trHeight w:val="437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4. Стремление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C87A99">
        <w:trPr>
          <w:trHeight w:val="685"/>
        </w:trPr>
        <w:tc>
          <w:tcPr>
            <w:tcW w:w="2157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C87A99" w:rsidRDefault="00C87A99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C87A99" w:rsidRDefault="00C87A9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8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C87A99" w:rsidRDefault="00062B4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совершенствованию ПВК</w:t>
            </w:r>
          </w:p>
        </w:tc>
      </w:tr>
    </w:tbl>
    <w:p w:rsidR="00C87A99" w:rsidRDefault="00C87A99">
      <w:pPr>
        <w:pStyle w:val="a3"/>
        <w:rPr>
          <w:b/>
          <w:sz w:val="20"/>
        </w:rPr>
      </w:pPr>
    </w:p>
    <w:p w:rsidR="00C87A99" w:rsidRDefault="00062B45">
      <w:pPr>
        <w:spacing w:before="261"/>
        <w:ind w:left="816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профориентации.</w:t>
      </w:r>
    </w:p>
    <w:p w:rsidR="00C87A99" w:rsidRDefault="00062B45">
      <w:pPr>
        <w:pStyle w:val="a5"/>
        <w:numPr>
          <w:ilvl w:val="0"/>
          <w:numId w:val="2"/>
        </w:numPr>
        <w:tabs>
          <w:tab w:val="left" w:pos="546"/>
        </w:tabs>
        <w:spacing w:before="155" w:line="357" w:lineRule="auto"/>
        <w:ind w:right="268"/>
        <w:rPr>
          <w:sz w:val="28"/>
        </w:rPr>
      </w:pPr>
      <w:r>
        <w:rPr>
          <w:sz w:val="28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C87A99" w:rsidRDefault="00062B45">
      <w:pPr>
        <w:pStyle w:val="a5"/>
        <w:numPr>
          <w:ilvl w:val="0"/>
          <w:numId w:val="2"/>
        </w:numPr>
        <w:tabs>
          <w:tab w:val="left" w:pos="546"/>
        </w:tabs>
        <w:spacing w:before="4"/>
        <w:rPr>
          <w:sz w:val="28"/>
        </w:rPr>
      </w:pPr>
      <w:r>
        <w:rPr>
          <w:sz w:val="28"/>
        </w:rPr>
        <w:t>Сформированные рефлексивные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действия: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158" w:line="357" w:lineRule="auto"/>
        <w:ind w:right="271"/>
        <w:rPr>
          <w:sz w:val="28"/>
        </w:rPr>
      </w:pPr>
      <w:r>
        <w:rPr>
          <w:sz w:val="28"/>
        </w:rPr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line="357" w:lineRule="auto"/>
        <w:ind w:right="268"/>
        <w:rPr>
          <w:sz w:val="28"/>
        </w:rPr>
      </w:pPr>
      <w:r>
        <w:rPr>
          <w:sz w:val="28"/>
        </w:rPr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2" w:line="350" w:lineRule="auto"/>
        <w:ind w:right="263"/>
        <w:rPr>
          <w:sz w:val="28"/>
        </w:rPr>
      </w:pPr>
      <w:r>
        <w:rPr>
          <w:sz w:val="28"/>
        </w:rPr>
        <w:t>способность определять, каких инструментальных средств или способов деятельности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недостает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перед</w:t>
      </w:r>
      <w:r>
        <w:rPr>
          <w:spacing w:val="29"/>
          <w:sz w:val="28"/>
        </w:rPr>
        <w:t xml:space="preserve"> </w:t>
      </w:r>
      <w:r>
        <w:rPr>
          <w:sz w:val="28"/>
        </w:rPr>
        <w:t>собой</w:t>
      </w:r>
      <w:r>
        <w:rPr>
          <w:spacing w:val="3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C87A99" w:rsidRDefault="00C87A99">
      <w:pPr>
        <w:spacing w:line="350" w:lineRule="auto"/>
        <w:jc w:val="both"/>
        <w:rPr>
          <w:sz w:val="28"/>
        </w:rPr>
        <w:sectPr w:rsidR="00C87A99">
          <w:pgSz w:w="11910" w:h="16840"/>
          <w:pgMar w:top="1120" w:right="580" w:bottom="1160" w:left="1440" w:header="0" w:footer="975" w:gutter="0"/>
          <w:cols w:space="720"/>
        </w:sectPr>
      </w:pPr>
    </w:p>
    <w:p w:rsidR="00C87A99" w:rsidRDefault="00062B45">
      <w:pPr>
        <w:pStyle w:val="a3"/>
        <w:spacing w:before="67" w:line="360" w:lineRule="auto"/>
        <w:ind w:left="545" w:right="266"/>
        <w:jc w:val="both"/>
      </w:pPr>
      <w:r>
        <w:lastRenderedPageBreak/>
        <w:t>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C87A99" w:rsidRDefault="00062B45">
      <w:pPr>
        <w:pStyle w:val="a5"/>
        <w:numPr>
          <w:ilvl w:val="0"/>
          <w:numId w:val="2"/>
        </w:numPr>
        <w:tabs>
          <w:tab w:val="left" w:pos="546"/>
        </w:tabs>
        <w:rPr>
          <w:sz w:val="28"/>
        </w:rPr>
      </w:pPr>
      <w:r>
        <w:rPr>
          <w:sz w:val="28"/>
        </w:rPr>
        <w:t>Выпускник 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сможет: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161" w:line="350" w:lineRule="auto"/>
        <w:ind w:right="272"/>
        <w:rPr>
          <w:sz w:val="28"/>
        </w:rPr>
      </w:pPr>
      <w:r>
        <w:rPr>
          <w:sz w:val="28"/>
        </w:rPr>
        <w:t>проектировать собственную индивидуальную образовательную траекторию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(маршрут);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16" w:line="357" w:lineRule="auto"/>
        <w:ind w:right="266"/>
        <w:rPr>
          <w:sz w:val="28"/>
        </w:rPr>
      </w:pPr>
      <w:r>
        <w:rPr>
          <w:sz w:val="28"/>
        </w:rPr>
        <w:t xml:space="preserve"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</w:t>
      </w:r>
      <w:proofErr w:type="gramStart"/>
      <w:r>
        <w:rPr>
          <w:sz w:val="28"/>
        </w:rPr>
        <w:t>образовательным</w:t>
      </w:r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контентом</w:t>
      </w:r>
      <w:proofErr w:type="spellEnd"/>
      <w:r>
        <w:rPr>
          <w:sz w:val="28"/>
        </w:rPr>
        <w:t>;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1" w:line="357" w:lineRule="auto"/>
        <w:ind w:right="269"/>
        <w:rPr>
          <w:sz w:val="28"/>
        </w:rPr>
      </w:pPr>
      <w:r>
        <w:rPr>
          <w:sz w:val="28"/>
        </w:rPr>
        <w:t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маршрута.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before="9" w:line="357" w:lineRule="auto"/>
        <w:ind w:right="268"/>
        <w:rPr>
          <w:sz w:val="28"/>
        </w:rPr>
      </w:pPr>
      <w:r>
        <w:rPr>
          <w:sz w:val="28"/>
        </w:rPr>
        <w:t>совместно с педагогами составить индивидуальную образовательную программу в соответствии с требованиями, определяемыми выбором 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C87A99" w:rsidRDefault="00062B45">
      <w:pPr>
        <w:pStyle w:val="a5"/>
        <w:numPr>
          <w:ilvl w:val="0"/>
          <w:numId w:val="1"/>
        </w:numPr>
        <w:tabs>
          <w:tab w:val="left" w:pos="546"/>
        </w:tabs>
        <w:spacing w:line="350" w:lineRule="auto"/>
        <w:ind w:right="271"/>
        <w:rPr>
          <w:sz w:val="28"/>
        </w:rPr>
      </w:pPr>
      <w:r>
        <w:rPr>
          <w:sz w:val="28"/>
        </w:rPr>
        <w:t>выбрать индивидуальный и профессиональный маршрут для реализации индивидуальной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sectPr w:rsidR="00C87A99" w:rsidSect="00C87A99">
      <w:pgSz w:w="11910" w:h="16840"/>
      <w:pgMar w:top="1040" w:right="580" w:bottom="1240" w:left="144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F6" w:rsidRDefault="003439F6" w:rsidP="00C87A99">
      <w:r>
        <w:separator/>
      </w:r>
    </w:p>
  </w:endnote>
  <w:endnote w:type="continuationSeparator" w:id="0">
    <w:p w:rsidR="003439F6" w:rsidRDefault="003439F6" w:rsidP="00C8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9" w:rsidRDefault="006359B5">
    <w:pPr>
      <w:pStyle w:val="a3"/>
      <w:spacing w:line="14" w:lineRule="auto"/>
      <w:rPr>
        <w:sz w:val="19"/>
      </w:rPr>
    </w:pPr>
    <w:r w:rsidRPr="006359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8.15pt;width:18pt;height:15.3pt;z-index:-251658752;mso-position-horizontal-relative:page;mso-position-vertical-relative:page" filled="f" stroked="f">
          <v:textbox inset="0,0,0,0">
            <w:txbxContent>
              <w:p w:rsidR="00C87A99" w:rsidRDefault="006359B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62B4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681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F6" w:rsidRDefault="003439F6" w:rsidP="00C87A99">
      <w:r>
        <w:separator/>
      </w:r>
    </w:p>
  </w:footnote>
  <w:footnote w:type="continuationSeparator" w:id="0">
    <w:p w:rsidR="003439F6" w:rsidRDefault="003439F6" w:rsidP="00C87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9E2"/>
    <w:multiLevelType w:val="hybridMultilevel"/>
    <w:tmpl w:val="47AE3F36"/>
    <w:lvl w:ilvl="0" w:tplc="69DEED60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0C8112">
      <w:numFmt w:val="bullet"/>
      <w:lvlText w:val="•"/>
      <w:lvlJc w:val="left"/>
      <w:pPr>
        <w:ind w:left="598" w:hanging="281"/>
      </w:pPr>
      <w:rPr>
        <w:rFonts w:hint="default"/>
        <w:lang w:val="ru-RU" w:eastAsia="en-US" w:bidi="ar-SA"/>
      </w:rPr>
    </w:lvl>
    <w:lvl w:ilvl="2" w:tplc="3006C268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 w:tplc="C3D8D1E2">
      <w:numFmt w:val="bullet"/>
      <w:lvlText w:val="•"/>
      <w:lvlJc w:val="left"/>
      <w:pPr>
        <w:ind w:left="1036" w:hanging="281"/>
      </w:pPr>
      <w:rPr>
        <w:rFonts w:hint="default"/>
        <w:lang w:val="ru-RU" w:eastAsia="en-US" w:bidi="ar-SA"/>
      </w:rPr>
    </w:lvl>
    <w:lvl w:ilvl="4" w:tplc="4B24F254">
      <w:numFmt w:val="bullet"/>
      <w:lvlText w:val="•"/>
      <w:lvlJc w:val="left"/>
      <w:pPr>
        <w:ind w:left="1255" w:hanging="281"/>
      </w:pPr>
      <w:rPr>
        <w:rFonts w:hint="default"/>
        <w:lang w:val="ru-RU" w:eastAsia="en-US" w:bidi="ar-SA"/>
      </w:rPr>
    </w:lvl>
    <w:lvl w:ilvl="5" w:tplc="46720C0C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6" w:tplc="893AE4A6">
      <w:numFmt w:val="bullet"/>
      <w:lvlText w:val="•"/>
      <w:lvlJc w:val="left"/>
      <w:pPr>
        <w:ind w:left="1692" w:hanging="281"/>
      </w:pPr>
      <w:rPr>
        <w:rFonts w:hint="default"/>
        <w:lang w:val="ru-RU" w:eastAsia="en-US" w:bidi="ar-SA"/>
      </w:rPr>
    </w:lvl>
    <w:lvl w:ilvl="7" w:tplc="536CEE8C">
      <w:numFmt w:val="bullet"/>
      <w:lvlText w:val="•"/>
      <w:lvlJc w:val="left"/>
      <w:pPr>
        <w:ind w:left="1911" w:hanging="281"/>
      </w:pPr>
      <w:rPr>
        <w:rFonts w:hint="default"/>
        <w:lang w:val="ru-RU" w:eastAsia="en-US" w:bidi="ar-SA"/>
      </w:rPr>
    </w:lvl>
    <w:lvl w:ilvl="8" w:tplc="1628628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</w:abstractNum>
  <w:abstractNum w:abstractNumId="1">
    <w:nsid w:val="09536B29"/>
    <w:multiLevelType w:val="hybridMultilevel"/>
    <w:tmpl w:val="B290B908"/>
    <w:lvl w:ilvl="0" w:tplc="1EF29D0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080BDE">
      <w:numFmt w:val="bullet"/>
      <w:lvlText w:val="•"/>
      <w:lvlJc w:val="left"/>
      <w:pPr>
        <w:ind w:left="443" w:hanging="164"/>
      </w:pPr>
      <w:rPr>
        <w:rFonts w:hint="default"/>
        <w:lang w:val="ru-RU" w:eastAsia="en-US" w:bidi="ar-SA"/>
      </w:rPr>
    </w:lvl>
    <w:lvl w:ilvl="2" w:tplc="B9A0A67C">
      <w:numFmt w:val="bullet"/>
      <w:lvlText w:val="•"/>
      <w:lvlJc w:val="left"/>
      <w:pPr>
        <w:ind w:left="787" w:hanging="164"/>
      </w:pPr>
      <w:rPr>
        <w:rFonts w:hint="default"/>
        <w:lang w:val="ru-RU" w:eastAsia="en-US" w:bidi="ar-SA"/>
      </w:rPr>
    </w:lvl>
    <w:lvl w:ilvl="3" w:tplc="5EBCD00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4" w:tplc="9DCE6216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5" w:tplc="83969856">
      <w:numFmt w:val="bullet"/>
      <w:lvlText w:val="•"/>
      <w:lvlJc w:val="left"/>
      <w:pPr>
        <w:ind w:left="1819" w:hanging="164"/>
      </w:pPr>
      <w:rPr>
        <w:rFonts w:hint="default"/>
        <w:lang w:val="ru-RU" w:eastAsia="en-US" w:bidi="ar-SA"/>
      </w:rPr>
    </w:lvl>
    <w:lvl w:ilvl="6" w:tplc="B408483A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7" w:tplc="3AC2762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8" w:tplc="72A6E5EA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</w:abstractNum>
  <w:abstractNum w:abstractNumId="2">
    <w:nsid w:val="0A953613"/>
    <w:multiLevelType w:val="hybridMultilevel"/>
    <w:tmpl w:val="862252F0"/>
    <w:lvl w:ilvl="0" w:tplc="4BECF4A6">
      <w:start w:val="1"/>
      <w:numFmt w:val="decimal"/>
      <w:lvlText w:val="%1."/>
      <w:lvlJc w:val="left"/>
      <w:pPr>
        <w:ind w:left="26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D4F558">
      <w:numFmt w:val="bullet"/>
      <w:lvlText w:val=""/>
      <w:lvlJc w:val="left"/>
      <w:pPr>
        <w:ind w:left="134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EECD0FA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9DC4056A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34D2B792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04CC44C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2C9EFEE8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AE94DD94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37029524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3">
    <w:nsid w:val="0E5C1491"/>
    <w:multiLevelType w:val="hybridMultilevel"/>
    <w:tmpl w:val="4D0E8C52"/>
    <w:lvl w:ilvl="0" w:tplc="B1B0583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AAE222">
      <w:numFmt w:val="bullet"/>
      <w:lvlText w:val="•"/>
      <w:lvlJc w:val="left"/>
      <w:pPr>
        <w:ind w:left="443" w:hanging="164"/>
      </w:pPr>
      <w:rPr>
        <w:rFonts w:hint="default"/>
        <w:lang w:val="ru-RU" w:eastAsia="en-US" w:bidi="ar-SA"/>
      </w:rPr>
    </w:lvl>
    <w:lvl w:ilvl="2" w:tplc="BF7474EA">
      <w:numFmt w:val="bullet"/>
      <w:lvlText w:val="•"/>
      <w:lvlJc w:val="left"/>
      <w:pPr>
        <w:ind w:left="787" w:hanging="164"/>
      </w:pPr>
      <w:rPr>
        <w:rFonts w:hint="default"/>
        <w:lang w:val="ru-RU" w:eastAsia="en-US" w:bidi="ar-SA"/>
      </w:rPr>
    </w:lvl>
    <w:lvl w:ilvl="3" w:tplc="9698ED20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4" w:tplc="7D84B8E2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5" w:tplc="5A62E8F6">
      <w:numFmt w:val="bullet"/>
      <w:lvlText w:val="•"/>
      <w:lvlJc w:val="left"/>
      <w:pPr>
        <w:ind w:left="1819" w:hanging="164"/>
      </w:pPr>
      <w:rPr>
        <w:rFonts w:hint="default"/>
        <w:lang w:val="ru-RU" w:eastAsia="en-US" w:bidi="ar-SA"/>
      </w:rPr>
    </w:lvl>
    <w:lvl w:ilvl="6" w:tplc="DDB879EE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7" w:tplc="1722DA94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8" w:tplc="F426DD18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</w:abstractNum>
  <w:abstractNum w:abstractNumId="4">
    <w:nsid w:val="160F7075"/>
    <w:multiLevelType w:val="hybridMultilevel"/>
    <w:tmpl w:val="F0301928"/>
    <w:lvl w:ilvl="0" w:tplc="7892DAC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6A0D08">
      <w:numFmt w:val="bullet"/>
      <w:lvlText w:val=""/>
      <w:lvlJc w:val="left"/>
      <w:pPr>
        <w:ind w:left="982" w:hanging="34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2F6099C">
      <w:numFmt w:val="bullet"/>
      <w:lvlText w:val="•"/>
      <w:lvlJc w:val="left"/>
      <w:pPr>
        <w:ind w:left="1969" w:hanging="348"/>
      </w:pPr>
      <w:rPr>
        <w:rFonts w:hint="default"/>
        <w:lang w:val="ru-RU" w:eastAsia="en-US" w:bidi="ar-SA"/>
      </w:rPr>
    </w:lvl>
    <w:lvl w:ilvl="3" w:tplc="21727C10">
      <w:numFmt w:val="bullet"/>
      <w:lvlText w:val="•"/>
      <w:lvlJc w:val="left"/>
      <w:pPr>
        <w:ind w:left="2959" w:hanging="348"/>
      </w:pPr>
      <w:rPr>
        <w:rFonts w:hint="default"/>
        <w:lang w:val="ru-RU" w:eastAsia="en-US" w:bidi="ar-SA"/>
      </w:rPr>
    </w:lvl>
    <w:lvl w:ilvl="4" w:tplc="004A871C">
      <w:numFmt w:val="bullet"/>
      <w:lvlText w:val="•"/>
      <w:lvlJc w:val="left"/>
      <w:pPr>
        <w:ind w:left="3948" w:hanging="348"/>
      </w:pPr>
      <w:rPr>
        <w:rFonts w:hint="default"/>
        <w:lang w:val="ru-RU" w:eastAsia="en-US" w:bidi="ar-SA"/>
      </w:rPr>
    </w:lvl>
    <w:lvl w:ilvl="5" w:tplc="AA9A55EC">
      <w:numFmt w:val="bullet"/>
      <w:lvlText w:val="•"/>
      <w:lvlJc w:val="left"/>
      <w:pPr>
        <w:ind w:left="4938" w:hanging="348"/>
      </w:pPr>
      <w:rPr>
        <w:rFonts w:hint="default"/>
        <w:lang w:val="ru-RU" w:eastAsia="en-US" w:bidi="ar-SA"/>
      </w:rPr>
    </w:lvl>
    <w:lvl w:ilvl="6" w:tplc="CBC60C14">
      <w:numFmt w:val="bullet"/>
      <w:lvlText w:val="•"/>
      <w:lvlJc w:val="left"/>
      <w:pPr>
        <w:ind w:left="5928" w:hanging="348"/>
      </w:pPr>
      <w:rPr>
        <w:rFonts w:hint="default"/>
        <w:lang w:val="ru-RU" w:eastAsia="en-US" w:bidi="ar-SA"/>
      </w:rPr>
    </w:lvl>
    <w:lvl w:ilvl="7" w:tplc="C75CAF0C">
      <w:numFmt w:val="bullet"/>
      <w:lvlText w:val="•"/>
      <w:lvlJc w:val="left"/>
      <w:pPr>
        <w:ind w:left="6917" w:hanging="348"/>
      </w:pPr>
      <w:rPr>
        <w:rFonts w:hint="default"/>
        <w:lang w:val="ru-RU" w:eastAsia="en-US" w:bidi="ar-SA"/>
      </w:rPr>
    </w:lvl>
    <w:lvl w:ilvl="8" w:tplc="EB98D2B8">
      <w:numFmt w:val="bullet"/>
      <w:lvlText w:val="•"/>
      <w:lvlJc w:val="left"/>
      <w:pPr>
        <w:ind w:left="7907" w:hanging="348"/>
      </w:pPr>
      <w:rPr>
        <w:rFonts w:hint="default"/>
        <w:lang w:val="ru-RU" w:eastAsia="en-US" w:bidi="ar-SA"/>
      </w:rPr>
    </w:lvl>
  </w:abstractNum>
  <w:abstractNum w:abstractNumId="5">
    <w:nsid w:val="1B6C3C66"/>
    <w:multiLevelType w:val="hybridMultilevel"/>
    <w:tmpl w:val="C42ECCC8"/>
    <w:lvl w:ilvl="0" w:tplc="8982D66E">
      <w:numFmt w:val="bullet"/>
      <w:lvlText w:val=""/>
      <w:lvlJc w:val="left"/>
      <w:pPr>
        <w:ind w:left="982" w:hanging="34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B00662">
      <w:numFmt w:val="bullet"/>
      <w:lvlText w:val=""/>
      <w:lvlJc w:val="left"/>
      <w:pPr>
        <w:ind w:left="120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2962EC4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96DAC922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BB926CB6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157EF604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6" w:tplc="A6B60D32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768E911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351826D4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6">
    <w:nsid w:val="3AE81F91"/>
    <w:multiLevelType w:val="hybridMultilevel"/>
    <w:tmpl w:val="71621C72"/>
    <w:lvl w:ilvl="0" w:tplc="AF7246F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0D228">
      <w:numFmt w:val="bullet"/>
      <w:lvlText w:val="•"/>
      <w:lvlJc w:val="left"/>
      <w:pPr>
        <w:ind w:left="346" w:hanging="281"/>
      </w:pPr>
      <w:rPr>
        <w:rFonts w:hint="default"/>
        <w:lang w:val="ru-RU" w:eastAsia="en-US" w:bidi="ar-SA"/>
      </w:rPr>
    </w:lvl>
    <w:lvl w:ilvl="2" w:tplc="DD8CF4BE">
      <w:numFmt w:val="bullet"/>
      <w:lvlText w:val="•"/>
      <w:lvlJc w:val="left"/>
      <w:pPr>
        <w:ind w:left="593" w:hanging="281"/>
      </w:pPr>
      <w:rPr>
        <w:rFonts w:hint="default"/>
        <w:lang w:val="ru-RU" w:eastAsia="en-US" w:bidi="ar-SA"/>
      </w:rPr>
    </w:lvl>
    <w:lvl w:ilvl="3" w:tplc="E1B67F46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4" w:tplc="0824BC7E">
      <w:numFmt w:val="bullet"/>
      <w:lvlText w:val="•"/>
      <w:lvlJc w:val="left"/>
      <w:pPr>
        <w:ind w:left="1087" w:hanging="281"/>
      </w:pPr>
      <w:rPr>
        <w:rFonts w:hint="default"/>
        <w:lang w:val="ru-RU" w:eastAsia="en-US" w:bidi="ar-SA"/>
      </w:rPr>
    </w:lvl>
    <w:lvl w:ilvl="5" w:tplc="B0D69FC8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6" w:tplc="3E14D876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7" w:tplc="A69E8F6E">
      <w:numFmt w:val="bullet"/>
      <w:lvlText w:val="•"/>
      <w:lvlJc w:val="left"/>
      <w:pPr>
        <w:ind w:left="1827" w:hanging="281"/>
      </w:pPr>
      <w:rPr>
        <w:rFonts w:hint="default"/>
        <w:lang w:val="ru-RU" w:eastAsia="en-US" w:bidi="ar-SA"/>
      </w:rPr>
    </w:lvl>
    <w:lvl w:ilvl="8" w:tplc="1B60A616">
      <w:numFmt w:val="bullet"/>
      <w:lvlText w:val="•"/>
      <w:lvlJc w:val="left"/>
      <w:pPr>
        <w:ind w:left="2074" w:hanging="281"/>
      </w:pPr>
      <w:rPr>
        <w:rFonts w:hint="default"/>
        <w:lang w:val="ru-RU" w:eastAsia="en-US" w:bidi="ar-SA"/>
      </w:rPr>
    </w:lvl>
  </w:abstractNum>
  <w:abstractNum w:abstractNumId="7">
    <w:nsid w:val="3E074C0F"/>
    <w:multiLevelType w:val="hybridMultilevel"/>
    <w:tmpl w:val="2160DACC"/>
    <w:lvl w:ilvl="0" w:tplc="4FE8DEA8">
      <w:numFmt w:val="bullet"/>
      <w:lvlText w:val=""/>
      <w:lvlJc w:val="left"/>
      <w:pPr>
        <w:ind w:left="112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0FEAE1E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2" w:tplc="62A6EB4E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3" w:tplc="CF1AC0A4">
      <w:numFmt w:val="bullet"/>
      <w:lvlText w:val="•"/>
      <w:lvlJc w:val="left"/>
      <w:pPr>
        <w:ind w:left="1469" w:hanging="360"/>
      </w:pPr>
      <w:rPr>
        <w:rFonts w:hint="default"/>
        <w:lang w:val="ru-RU" w:eastAsia="en-US" w:bidi="ar-SA"/>
      </w:rPr>
    </w:lvl>
    <w:lvl w:ilvl="4" w:tplc="E27E8C58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5" w:tplc="9586DBC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6" w:tplc="1E8652B4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7" w:tplc="2D0C8FB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8" w:tplc="8C8A0C02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</w:abstractNum>
  <w:abstractNum w:abstractNumId="8">
    <w:nsid w:val="42DC2311"/>
    <w:multiLevelType w:val="hybridMultilevel"/>
    <w:tmpl w:val="E892DD04"/>
    <w:lvl w:ilvl="0" w:tplc="62409E7C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BE2FD6">
      <w:numFmt w:val="bullet"/>
      <w:lvlText w:val="•"/>
      <w:lvlJc w:val="left"/>
      <w:pPr>
        <w:ind w:left="1870" w:hanging="164"/>
      </w:pPr>
      <w:rPr>
        <w:rFonts w:hint="default"/>
        <w:lang w:val="ru-RU" w:eastAsia="en-US" w:bidi="ar-SA"/>
      </w:rPr>
    </w:lvl>
    <w:lvl w:ilvl="2" w:tplc="A67C7D76">
      <w:numFmt w:val="bullet"/>
      <w:lvlText w:val="•"/>
      <w:lvlJc w:val="left"/>
      <w:pPr>
        <w:ind w:left="2761" w:hanging="164"/>
      </w:pPr>
      <w:rPr>
        <w:rFonts w:hint="default"/>
        <w:lang w:val="ru-RU" w:eastAsia="en-US" w:bidi="ar-SA"/>
      </w:rPr>
    </w:lvl>
    <w:lvl w:ilvl="3" w:tplc="7F6A9940">
      <w:numFmt w:val="bullet"/>
      <w:lvlText w:val="•"/>
      <w:lvlJc w:val="left"/>
      <w:pPr>
        <w:ind w:left="3651" w:hanging="164"/>
      </w:pPr>
      <w:rPr>
        <w:rFonts w:hint="default"/>
        <w:lang w:val="ru-RU" w:eastAsia="en-US" w:bidi="ar-SA"/>
      </w:rPr>
    </w:lvl>
    <w:lvl w:ilvl="4" w:tplc="A0426F0A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2FD41E50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6556FD0C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5650BDD6">
      <w:numFmt w:val="bullet"/>
      <w:lvlText w:val="•"/>
      <w:lvlJc w:val="left"/>
      <w:pPr>
        <w:ind w:left="7214" w:hanging="164"/>
      </w:pPr>
      <w:rPr>
        <w:rFonts w:hint="default"/>
        <w:lang w:val="ru-RU" w:eastAsia="en-US" w:bidi="ar-SA"/>
      </w:rPr>
    </w:lvl>
    <w:lvl w:ilvl="8" w:tplc="69B838CA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9">
    <w:nsid w:val="496D2530"/>
    <w:multiLevelType w:val="hybridMultilevel"/>
    <w:tmpl w:val="C1A695FC"/>
    <w:lvl w:ilvl="0" w:tplc="576081AC">
      <w:numFmt w:val="bullet"/>
      <w:lvlText w:val="-"/>
      <w:lvlJc w:val="left"/>
      <w:pPr>
        <w:ind w:left="6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E86C4C">
      <w:numFmt w:val="bullet"/>
      <w:lvlText w:val="•"/>
      <w:lvlJc w:val="left"/>
      <w:pPr>
        <w:ind w:left="1546" w:hanging="233"/>
      </w:pPr>
      <w:rPr>
        <w:rFonts w:hint="default"/>
        <w:lang w:val="ru-RU" w:eastAsia="en-US" w:bidi="ar-SA"/>
      </w:rPr>
    </w:lvl>
    <w:lvl w:ilvl="2" w:tplc="098E050A">
      <w:numFmt w:val="bullet"/>
      <w:lvlText w:val="•"/>
      <w:lvlJc w:val="left"/>
      <w:pPr>
        <w:ind w:left="2473" w:hanging="233"/>
      </w:pPr>
      <w:rPr>
        <w:rFonts w:hint="default"/>
        <w:lang w:val="ru-RU" w:eastAsia="en-US" w:bidi="ar-SA"/>
      </w:rPr>
    </w:lvl>
    <w:lvl w:ilvl="3" w:tplc="A6967CA4">
      <w:numFmt w:val="bullet"/>
      <w:lvlText w:val="•"/>
      <w:lvlJc w:val="left"/>
      <w:pPr>
        <w:ind w:left="3399" w:hanging="233"/>
      </w:pPr>
      <w:rPr>
        <w:rFonts w:hint="default"/>
        <w:lang w:val="ru-RU" w:eastAsia="en-US" w:bidi="ar-SA"/>
      </w:rPr>
    </w:lvl>
    <w:lvl w:ilvl="4" w:tplc="071E7A14">
      <w:numFmt w:val="bullet"/>
      <w:lvlText w:val="•"/>
      <w:lvlJc w:val="left"/>
      <w:pPr>
        <w:ind w:left="4326" w:hanging="233"/>
      </w:pPr>
      <w:rPr>
        <w:rFonts w:hint="default"/>
        <w:lang w:val="ru-RU" w:eastAsia="en-US" w:bidi="ar-SA"/>
      </w:rPr>
    </w:lvl>
    <w:lvl w:ilvl="5" w:tplc="ED9E709A">
      <w:numFmt w:val="bullet"/>
      <w:lvlText w:val="•"/>
      <w:lvlJc w:val="left"/>
      <w:pPr>
        <w:ind w:left="5253" w:hanging="233"/>
      </w:pPr>
      <w:rPr>
        <w:rFonts w:hint="default"/>
        <w:lang w:val="ru-RU" w:eastAsia="en-US" w:bidi="ar-SA"/>
      </w:rPr>
    </w:lvl>
    <w:lvl w:ilvl="6" w:tplc="4A8C4F3E">
      <w:numFmt w:val="bullet"/>
      <w:lvlText w:val="•"/>
      <w:lvlJc w:val="left"/>
      <w:pPr>
        <w:ind w:left="6179" w:hanging="233"/>
      </w:pPr>
      <w:rPr>
        <w:rFonts w:hint="default"/>
        <w:lang w:val="ru-RU" w:eastAsia="en-US" w:bidi="ar-SA"/>
      </w:rPr>
    </w:lvl>
    <w:lvl w:ilvl="7" w:tplc="88163B42">
      <w:numFmt w:val="bullet"/>
      <w:lvlText w:val="•"/>
      <w:lvlJc w:val="left"/>
      <w:pPr>
        <w:ind w:left="7106" w:hanging="233"/>
      </w:pPr>
      <w:rPr>
        <w:rFonts w:hint="default"/>
        <w:lang w:val="ru-RU" w:eastAsia="en-US" w:bidi="ar-SA"/>
      </w:rPr>
    </w:lvl>
    <w:lvl w:ilvl="8" w:tplc="A036E89E">
      <w:numFmt w:val="bullet"/>
      <w:lvlText w:val="•"/>
      <w:lvlJc w:val="left"/>
      <w:pPr>
        <w:ind w:left="8033" w:hanging="233"/>
      </w:pPr>
      <w:rPr>
        <w:rFonts w:hint="default"/>
        <w:lang w:val="ru-RU" w:eastAsia="en-US" w:bidi="ar-SA"/>
      </w:rPr>
    </w:lvl>
  </w:abstractNum>
  <w:abstractNum w:abstractNumId="10">
    <w:nsid w:val="4BAD73FD"/>
    <w:multiLevelType w:val="hybridMultilevel"/>
    <w:tmpl w:val="DE2826E2"/>
    <w:lvl w:ilvl="0" w:tplc="04B87FDE">
      <w:start w:val="6"/>
      <w:numFmt w:val="upperRoman"/>
      <w:lvlText w:val="%1."/>
      <w:lvlJc w:val="left"/>
      <w:pPr>
        <w:ind w:left="713" w:hanging="4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390914E">
      <w:start w:val="1"/>
      <w:numFmt w:val="decimal"/>
      <w:lvlText w:val="%2."/>
      <w:lvlJc w:val="left"/>
      <w:pPr>
        <w:ind w:left="26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B43DDA">
      <w:numFmt w:val="bullet"/>
      <w:lvlText w:val="•"/>
      <w:lvlJc w:val="left"/>
      <w:pPr>
        <w:ind w:left="1738" w:hanging="281"/>
      </w:pPr>
      <w:rPr>
        <w:rFonts w:hint="default"/>
        <w:lang w:val="ru-RU" w:eastAsia="en-US" w:bidi="ar-SA"/>
      </w:rPr>
    </w:lvl>
    <w:lvl w:ilvl="3" w:tplc="5F0A5B8E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4" w:tplc="AFD8828A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5" w:tplc="5E7C1B92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6" w:tplc="38764EB8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7" w:tplc="773C985A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 w:tplc="210E69CE">
      <w:numFmt w:val="bullet"/>
      <w:lvlText w:val="•"/>
      <w:lvlJc w:val="left"/>
      <w:pPr>
        <w:ind w:left="7849" w:hanging="281"/>
      </w:pPr>
      <w:rPr>
        <w:rFonts w:hint="default"/>
        <w:lang w:val="ru-RU" w:eastAsia="en-US" w:bidi="ar-SA"/>
      </w:rPr>
    </w:lvl>
  </w:abstractNum>
  <w:abstractNum w:abstractNumId="11">
    <w:nsid w:val="5F4949B8"/>
    <w:multiLevelType w:val="hybridMultilevel"/>
    <w:tmpl w:val="CD3887AA"/>
    <w:lvl w:ilvl="0" w:tplc="27E838D4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90F96A">
      <w:numFmt w:val="bullet"/>
      <w:lvlText w:val="•"/>
      <w:lvlJc w:val="left"/>
      <w:pPr>
        <w:ind w:left="1474" w:hanging="284"/>
      </w:pPr>
      <w:rPr>
        <w:rFonts w:hint="default"/>
        <w:lang w:val="ru-RU" w:eastAsia="en-US" w:bidi="ar-SA"/>
      </w:rPr>
    </w:lvl>
    <w:lvl w:ilvl="2" w:tplc="F01CE7AE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AF4C6C64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BFEC5244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49A80D00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29F883D8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7" w:tplc="74BEF670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AB22D522">
      <w:numFmt w:val="bullet"/>
      <w:lvlText w:val="•"/>
      <w:lvlJc w:val="left"/>
      <w:pPr>
        <w:ind w:left="8017" w:hanging="284"/>
      </w:pPr>
      <w:rPr>
        <w:rFonts w:hint="default"/>
        <w:lang w:val="ru-RU" w:eastAsia="en-US" w:bidi="ar-SA"/>
      </w:rPr>
    </w:lvl>
  </w:abstractNum>
  <w:abstractNum w:abstractNumId="12">
    <w:nsid w:val="6A894C9F"/>
    <w:multiLevelType w:val="hybridMultilevel"/>
    <w:tmpl w:val="82E2C068"/>
    <w:lvl w:ilvl="0" w:tplc="E220813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2A2D12">
      <w:start w:val="1"/>
      <w:numFmt w:val="decimal"/>
      <w:lvlText w:val="%2"/>
      <w:lvlJc w:val="left"/>
      <w:pPr>
        <w:ind w:left="11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7C405DE">
      <w:numFmt w:val="bullet"/>
      <w:lvlText w:val="•"/>
      <w:lvlJc w:val="left"/>
      <w:pPr>
        <w:ind w:left="2147" w:hanging="212"/>
      </w:pPr>
      <w:rPr>
        <w:rFonts w:hint="default"/>
        <w:lang w:val="ru-RU" w:eastAsia="en-US" w:bidi="ar-SA"/>
      </w:rPr>
    </w:lvl>
    <w:lvl w:ilvl="3" w:tplc="9592A3CA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4" w:tplc="134233CE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E4401BFC">
      <w:numFmt w:val="bullet"/>
      <w:lvlText w:val="•"/>
      <w:lvlJc w:val="left"/>
      <w:pPr>
        <w:ind w:left="5049" w:hanging="212"/>
      </w:pPr>
      <w:rPr>
        <w:rFonts w:hint="default"/>
        <w:lang w:val="ru-RU" w:eastAsia="en-US" w:bidi="ar-SA"/>
      </w:rPr>
    </w:lvl>
    <w:lvl w:ilvl="6" w:tplc="D56AF674">
      <w:numFmt w:val="bullet"/>
      <w:lvlText w:val="•"/>
      <w:lvlJc w:val="left"/>
      <w:pPr>
        <w:ind w:left="6016" w:hanging="212"/>
      </w:pPr>
      <w:rPr>
        <w:rFonts w:hint="default"/>
        <w:lang w:val="ru-RU" w:eastAsia="en-US" w:bidi="ar-SA"/>
      </w:rPr>
    </w:lvl>
    <w:lvl w:ilvl="7" w:tplc="584A61E8">
      <w:numFmt w:val="bullet"/>
      <w:lvlText w:val="•"/>
      <w:lvlJc w:val="left"/>
      <w:pPr>
        <w:ind w:left="6984" w:hanging="212"/>
      </w:pPr>
      <w:rPr>
        <w:rFonts w:hint="default"/>
        <w:lang w:val="ru-RU" w:eastAsia="en-US" w:bidi="ar-SA"/>
      </w:rPr>
    </w:lvl>
    <w:lvl w:ilvl="8" w:tplc="95124C6E">
      <w:numFmt w:val="bullet"/>
      <w:lvlText w:val="•"/>
      <w:lvlJc w:val="left"/>
      <w:pPr>
        <w:ind w:left="7951" w:hanging="212"/>
      </w:pPr>
      <w:rPr>
        <w:rFonts w:hint="default"/>
        <w:lang w:val="ru-RU" w:eastAsia="en-US" w:bidi="ar-SA"/>
      </w:rPr>
    </w:lvl>
  </w:abstractNum>
  <w:abstractNum w:abstractNumId="13">
    <w:nsid w:val="6C704DEA"/>
    <w:multiLevelType w:val="hybridMultilevel"/>
    <w:tmpl w:val="9F168ED2"/>
    <w:lvl w:ilvl="0" w:tplc="802A6EB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8E6FC">
      <w:numFmt w:val="bullet"/>
      <w:lvlText w:val="•"/>
      <w:lvlJc w:val="left"/>
      <w:pPr>
        <w:ind w:left="443" w:hanging="164"/>
      </w:pPr>
      <w:rPr>
        <w:rFonts w:hint="default"/>
        <w:lang w:val="ru-RU" w:eastAsia="en-US" w:bidi="ar-SA"/>
      </w:rPr>
    </w:lvl>
    <w:lvl w:ilvl="2" w:tplc="DF54471A">
      <w:numFmt w:val="bullet"/>
      <w:lvlText w:val="•"/>
      <w:lvlJc w:val="left"/>
      <w:pPr>
        <w:ind w:left="787" w:hanging="164"/>
      </w:pPr>
      <w:rPr>
        <w:rFonts w:hint="default"/>
        <w:lang w:val="ru-RU" w:eastAsia="en-US" w:bidi="ar-SA"/>
      </w:rPr>
    </w:lvl>
    <w:lvl w:ilvl="3" w:tplc="3962DE00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4" w:tplc="453EE9C4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5" w:tplc="8210019A">
      <w:numFmt w:val="bullet"/>
      <w:lvlText w:val="•"/>
      <w:lvlJc w:val="left"/>
      <w:pPr>
        <w:ind w:left="1819" w:hanging="164"/>
      </w:pPr>
      <w:rPr>
        <w:rFonts w:hint="default"/>
        <w:lang w:val="ru-RU" w:eastAsia="en-US" w:bidi="ar-SA"/>
      </w:rPr>
    </w:lvl>
    <w:lvl w:ilvl="6" w:tplc="B94E899E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7" w:tplc="FD822324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8" w:tplc="63D6622E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</w:abstractNum>
  <w:abstractNum w:abstractNumId="14">
    <w:nsid w:val="72754BB8"/>
    <w:multiLevelType w:val="hybridMultilevel"/>
    <w:tmpl w:val="E69A1F26"/>
    <w:lvl w:ilvl="0" w:tplc="7C02F8B0">
      <w:numFmt w:val="bullet"/>
      <w:lvlText w:val=""/>
      <w:lvlJc w:val="left"/>
      <w:pPr>
        <w:ind w:left="54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76F04C">
      <w:numFmt w:val="bullet"/>
      <w:lvlText w:val="•"/>
      <w:lvlJc w:val="left"/>
      <w:pPr>
        <w:ind w:left="1474" w:hanging="284"/>
      </w:pPr>
      <w:rPr>
        <w:rFonts w:hint="default"/>
        <w:lang w:val="ru-RU" w:eastAsia="en-US" w:bidi="ar-SA"/>
      </w:rPr>
    </w:lvl>
    <w:lvl w:ilvl="2" w:tplc="3F482816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2B8AC3CE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29422F92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55145AF2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824E777E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7" w:tplc="98C67BD0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3B7A2E0A">
      <w:numFmt w:val="bullet"/>
      <w:lvlText w:val="•"/>
      <w:lvlJc w:val="left"/>
      <w:pPr>
        <w:ind w:left="8017" w:hanging="284"/>
      </w:pPr>
      <w:rPr>
        <w:rFonts w:hint="default"/>
        <w:lang w:val="ru-RU" w:eastAsia="en-US" w:bidi="ar-SA"/>
      </w:rPr>
    </w:lvl>
  </w:abstractNum>
  <w:abstractNum w:abstractNumId="15">
    <w:nsid w:val="77960DC0"/>
    <w:multiLevelType w:val="hybridMultilevel"/>
    <w:tmpl w:val="534269C4"/>
    <w:lvl w:ilvl="0" w:tplc="F11C7D28">
      <w:numFmt w:val="bullet"/>
      <w:lvlText w:val=""/>
      <w:lvlJc w:val="left"/>
      <w:pPr>
        <w:ind w:left="982" w:hanging="34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99A2CFA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E062B99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65562494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B7CE0720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972859F0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E138D6DA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0CD2302A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40C2DFFA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7A99"/>
    <w:rsid w:val="00062B45"/>
    <w:rsid w:val="003439F6"/>
    <w:rsid w:val="006359B5"/>
    <w:rsid w:val="00830D26"/>
    <w:rsid w:val="00943971"/>
    <w:rsid w:val="00B26813"/>
    <w:rsid w:val="00B4653B"/>
    <w:rsid w:val="00C87A99"/>
    <w:rsid w:val="00F4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A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A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7A9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7A99"/>
    <w:pPr>
      <w:ind w:left="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87A99"/>
    <w:pPr>
      <w:ind w:left="891" w:right="89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C87A99"/>
    <w:pPr>
      <w:ind w:left="9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87A99"/>
    <w:pPr>
      <w:ind w:left="10"/>
    </w:pPr>
  </w:style>
  <w:style w:type="paragraph" w:styleId="a6">
    <w:name w:val="Balloon Text"/>
    <w:basedOn w:val="a"/>
    <w:link w:val="a7"/>
    <w:uiPriority w:val="99"/>
    <w:semiHidden/>
    <w:unhideWhenUsed/>
    <w:rsid w:val="00B268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8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4519</Words>
  <Characters>25764</Characters>
  <Application>Microsoft Office Word</Application>
  <DocSecurity>0</DocSecurity>
  <Lines>214</Lines>
  <Paragraphs>60</Paragraphs>
  <ScaleCrop>false</ScaleCrop>
  <Company/>
  <LinksUpToDate>false</LinksUpToDate>
  <CharactersWithSpaces>30223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программа по профориентации</dc:title>
  <dc:creator>Лена</dc:creator>
  <cp:lastModifiedBy>Secretary</cp:lastModifiedBy>
  <cp:revision>4</cp:revision>
  <dcterms:created xsi:type="dcterms:W3CDTF">2020-12-02T11:36:00Z</dcterms:created>
  <dcterms:modified xsi:type="dcterms:W3CDTF">2020-12-03T10:43:00Z</dcterms:modified>
</cp:coreProperties>
</file>