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92" w:rsidRDefault="00EB5265" w:rsidP="0046602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6364108" cy="9001125"/>
            <wp:effectExtent l="19050" t="0" r="0" b="0"/>
            <wp:docPr id="1" name="Рисунок 1" descr="C:\Users\Secretary\Pictures\ 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Pictures\ 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108" cy="900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265" w:rsidRDefault="00EB5265" w:rsidP="0046602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B5265" w:rsidRDefault="00EB5265" w:rsidP="00466026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662D0" w:rsidRPr="00732292" w:rsidRDefault="0023254E" w:rsidP="0046602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регламентирует деятельность библиотеки М</w:t>
      </w:r>
      <w:r w:rsidR="001604AE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АОУ СОШ 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="001604AE" w:rsidRPr="00732292"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образовательная организация).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приказом Минкультуры России от 08.10.2012 № 1077 «Об утверждении Порядка учета документов, входящих в состав библиотечного фонда» с учетом письма Минобразования России от 23.03.2004 № 14-51-70/13 «О Примерном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положении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о библиотеке общеобразовательного учреждения», Методических рекомендаций ФГБНУ «НПБ им. К.Д. Ушинского» от 31.05.2017.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1.3.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Цели, задачи, функции библиотеки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образа жизни.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2.2. Задачами библиотеки образовательной организации являются: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привлечение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к систематическому чтению учебной, художественной, научно-популярной литературы;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содействие развитию познавательных интересов и способностей обучающихся;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обучение основам библиотечно-библиографической грамотности;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5662D0" w:rsidRPr="00732292" w:rsidRDefault="0023254E" w:rsidP="0046602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2.3. Библиотека выполняет следующие функции: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2.3.1. Формирует фонд библиотечно-информационных ресурсов образовательной организации:</w:t>
      </w:r>
    </w:p>
    <w:p w:rsidR="005662D0" w:rsidRPr="00732292" w:rsidRDefault="0023254E" w:rsidP="004660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5662D0" w:rsidRPr="00732292" w:rsidRDefault="0023254E" w:rsidP="004660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5662D0" w:rsidRPr="00732292" w:rsidRDefault="0023254E" w:rsidP="004660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5662D0" w:rsidRPr="00732292" w:rsidRDefault="0023254E" w:rsidP="0046602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осуществляет размещение, организацию и сохранность документов;</w:t>
      </w:r>
    </w:p>
    <w:p w:rsidR="005662D0" w:rsidRPr="00732292" w:rsidRDefault="0023254E" w:rsidP="0046602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2.3.2. Осуществляет дифференцированное библиотечно-информационное обслуживание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5662D0" w:rsidRPr="00732292" w:rsidRDefault="0023254E" w:rsidP="004660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предоставляет информационные ресурсы на различных носителях;</w:t>
      </w:r>
    </w:p>
    <w:p w:rsidR="005662D0" w:rsidRPr="00732292" w:rsidRDefault="0023254E" w:rsidP="004660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5662D0" w:rsidRPr="00732292" w:rsidRDefault="0023254E" w:rsidP="004660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5662D0" w:rsidRPr="00732292" w:rsidRDefault="0023254E" w:rsidP="0046602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5662D0" w:rsidRPr="00732292" w:rsidRDefault="0023254E" w:rsidP="0046602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содействует педагогическим работникам в организации образовательного процесса и досуга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5662D0" w:rsidRPr="00732292" w:rsidRDefault="0023254E" w:rsidP="0046602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выявляет информационные потребности и удовлетворяет запросы, связанные с обучением, воспитанием обучающихся;</w:t>
      </w:r>
    </w:p>
    <w:p w:rsidR="005662D0" w:rsidRPr="00732292" w:rsidRDefault="0023254E" w:rsidP="0046602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содействует профессиональной компетенции педагогов, повышению квалификации, проведению аттестации;</w:t>
      </w:r>
    </w:p>
    <w:p w:rsidR="005662D0" w:rsidRPr="00732292" w:rsidRDefault="0023254E" w:rsidP="0046602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5662D0" w:rsidRPr="00732292" w:rsidRDefault="0023254E" w:rsidP="0046602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способствует проведению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занятий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5662D0" w:rsidRPr="00732292" w:rsidRDefault="0023254E" w:rsidP="0046602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удовлетворяет запросы пользователей и информирует о новых поступлениях в библиотеку;</w:t>
      </w:r>
    </w:p>
    <w:p w:rsidR="005662D0" w:rsidRPr="00732292" w:rsidRDefault="0023254E" w:rsidP="0046602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5662D0" w:rsidRPr="00732292" w:rsidRDefault="0023254E" w:rsidP="0046602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консультирует по вопросам учебных изданий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Организация деятельности библиотеки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3.2. Непосредственное руководство библиотекой осуществляет</w:t>
      </w:r>
      <w:r w:rsidR="0076077D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педагог-библиотекарь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, который назначается руководителем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3.3. </w:t>
      </w:r>
      <w:r w:rsidR="0076077D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Педагог-библиотекарь 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несет ответственность в пределах своей компетенции за организацию и результаты деятельности библиотеки.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3.4. </w:t>
      </w:r>
      <w:r w:rsidR="0076077D" w:rsidRPr="00732292">
        <w:rPr>
          <w:rFonts w:hAnsi="Times New Roman" w:cs="Times New Roman"/>
          <w:color w:val="000000"/>
          <w:sz w:val="28"/>
          <w:szCs w:val="28"/>
          <w:lang w:val="ru-RU"/>
        </w:rPr>
        <w:t>Педагог-библиотекарь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разрабатывает и представляет руководителю образовательной организации на утверждение следующие документы:</w:t>
      </w:r>
    </w:p>
    <w:p w:rsidR="005662D0" w:rsidRPr="00732292" w:rsidRDefault="0023254E" w:rsidP="0046602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положение о библиотеке, правила пользования библиотекой;</w:t>
      </w:r>
    </w:p>
    <w:p w:rsidR="005662D0" w:rsidRPr="00732292" w:rsidRDefault="0023254E" w:rsidP="0046602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32292">
        <w:rPr>
          <w:rFonts w:hAnsi="Times New Roman" w:cs="Times New Roman"/>
          <w:color w:val="000000"/>
          <w:sz w:val="28"/>
          <w:szCs w:val="28"/>
        </w:rPr>
        <w:t>планово-отчетную</w:t>
      </w:r>
      <w:proofErr w:type="spellEnd"/>
      <w:proofErr w:type="gramEnd"/>
      <w:r w:rsidRPr="0073229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2292">
        <w:rPr>
          <w:rFonts w:hAnsi="Times New Roman" w:cs="Times New Roman"/>
          <w:color w:val="000000"/>
          <w:sz w:val="28"/>
          <w:szCs w:val="28"/>
        </w:rPr>
        <w:t>документацию</w:t>
      </w:r>
      <w:proofErr w:type="spellEnd"/>
      <w:r w:rsidRPr="00732292">
        <w:rPr>
          <w:rFonts w:hAnsi="Times New Roman" w:cs="Times New Roman"/>
          <w:color w:val="000000"/>
          <w:sz w:val="28"/>
          <w:szCs w:val="28"/>
        </w:rPr>
        <w:t>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732292">
        <w:rPr>
          <w:rFonts w:hAnsi="Times New Roman" w:cs="Times New Roman"/>
          <w:color w:val="000000"/>
          <w:sz w:val="28"/>
          <w:szCs w:val="28"/>
        </w:rPr>
        <w:t>3.5. В состав библиотеки входит:</w:t>
      </w:r>
    </w:p>
    <w:p w:rsidR="005662D0" w:rsidRPr="00732292" w:rsidRDefault="0023254E" w:rsidP="0046602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32292">
        <w:rPr>
          <w:rFonts w:hAnsi="Times New Roman" w:cs="Times New Roman"/>
          <w:color w:val="000000"/>
          <w:sz w:val="28"/>
          <w:szCs w:val="28"/>
        </w:rPr>
        <w:t>абонемент;</w:t>
      </w:r>
    </w:p>
    <w:p w:rsidR="005662D0" w:rsidRPr="00732292" w:rsidRDefault="0023254E" w:rsidP="0046602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32292">
        <w:rPr>
          <w:rFonts w:hAnsi="Times New Roman" w:cs="Times New Roman"/>
          <w:color w:val="000000"/>
          <w:sz w:val="28"/>
          <w:szCs w:val="28"/>
        </w:rPr>
        <w:t>читальный зал;</w:t>
      </w:r>
    </w:p>
    <w:p w:rsidR="005662D0" w:rsidRPr="00732292" w:rsidRDefault="0023254E" w:rsidP="0046602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32292">
        <w:rPr>
          <w:rFonts w:hAnsi="Times New Roman" w:cs="Times New Roman"/>
          <w:color w:val="000000"/>
          <w:sz w:val="28"/>
          <w:szCs w:val="28"/>
        </w:rPr>
        <w:t>отдел учебников;</w:t>
      </w:r>
    </w:p>
    <w:p w:rsidR="005662D0" w:rsidRPr="00732292" w:rsidRDefault="0023254E" w:rsidP="0046602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732292">
        <w:rPr>
          <w:rFonts w:hAnsi="Times New Roman" w:cs="Times New Roman"/>
          <w:color w:val="000000"/>
          <w:sz w:val="28"/>
          <w:szCs w:val="28"/>
        </w:rPr>
        <w:lastRenderedPageBreak/>
        <w:t>отдел информационно-библиографической работы;</w:t>
      </w:r>
    </w:p>
    <w:p w:rsidR="005662D0" w:rsidRPr="00732292" w:rsidRDefault="0023254E" w:rsidP="0046602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32292">
        <w:rPr>
          <w:rFonts w:hAnsi="Times New Roman" w:cs="Times New Roman"/>
          <w:color w:val="000000"/>
          <w:sz w:val="28"/>
          <w:szCs w:val="28"/>
        </w:rPr>
        <w:t>медиатека</w:t>
      </w:r>
      <w:proofErr w:type="spellEnd"/>
      <w:proofErr w:type="gramEnd"/>
      <w:r w:rsidRPr="00732292">
        <w:rPr>
          <w:rFonts w:hAnsi="Times New Roman" w:cs="Times New Roman"/>
          <w:color w:val="000000"/>
          <w:sz w:val="28"/>
          <w:szCs w:val="28"/>
        </w:rPr>
        <w:t>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5662D0" w:rsidRPr="00732292" w:rsidRDefault="00984948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3.7</w:t>
      </w:r>
      <w:r w:rsidR="0023254E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. Режим работы библиотеки определяется 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педагогом-библиотекарем, утверждённым директором школы </w:t>
      </w:r>
      <w:r w:rsidR="0023254E" w:rsidRPr="00732292">
        <w:rPr>
          <w:rFonts w:hAnsi="Times New Roman" w:cs="Times New Roman"/>
          <w:color w:val="000000"/>
          <w:sz w:val="28"/>
          <w:szCs w:val="28"/>
          <w:lang w:val="ru-RU"/>
        </w:rPr>
        <w:t>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Учет поступления и выбытия документов библиотечного фонда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4.1. Прием документов в фонд библиотеки включает следующие операции:</w:t>
      </w:r>
    </w:p>
    <w:p w:rsidR="005662D0" w:rsidRPr="00732292" w:rsidRDefault="0023254E" w:rsidP="0046602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5662D0" w:rsidRPr="00732292" w:rsidRDefault="0023254E" w:rsidP="0046602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5662D0" w:rsidRPr="00732292" w:rsidRDefault="0023254E" w:rsidP="0046602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регистрация поступивших документов в регистрах суммарного, группового и индивидуального учета (ГОСТ 7.0.93-2015 «Библиотечный фонд.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32292">
        <w:rPr>
          <w:rFonts w:hAnsi="Times New Roman" w:cs="Times New Roman"/>
          <w:color w:val="000000"/>
          <w:sz w:val="28"/>
          <w:szCs w:val="28"/>
        </w:rPr>
        <w:t>Технология</w:t>
      </w:r>
      <w:proofErr w:type="spellEnd"/>
      <w:r w:rsidRPr="0073229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32292">
        <w:rPr>
          <w:rFonts w:hAnsi="Times New Roman" w:cs="Times New Roman"/>
          <w:color w:val="000000"/>
          <w:sz w:val="28"/>
          <w:szCs w:val="28"/>
        </w:rPr>
        <w:t>формирования</w:t>
      </w:r>
      <w:proofErr w:type="spellEnd"/>
      <w:r w:rsidRPr="00732292">
        <w:rPr>
          <w:rFonts w:hAnsi="Times New Roman" w:cs="Times New Roman"/>
          <w:color w:val="000000"/>
          <w:sz w:val="28"/>
          <w:szCs w:val="28"/>
        </w:rPr>
        <w:t>»).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изымать из доступа.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4.3. Учет и обработка документов библиотечного фонда.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Все экземпляры принятых изданий штемпелюются. 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сохранностью учетных карточек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они регистрируются в «Журнале регистрации учетных карточек учебников».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Техническая обработка документов предусматривает следующие операции:</w:t>
      </w:r>
    </w:p>
    <w:p w:rsidR="005662D0" w:rsidRPr="00732292" w:rsidRDefault="0023254E" w:rsidP="0046602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984948" w:rsidRPr="00732292" w:rsidRDefault="00984948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 Выбытие документов библиотечного фонда.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4.4.1. Причины, по которым документ может быть выведен из состава библиотечного фонда, </w:t>
      </w:r>
      <w:proofErr w:type="gram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включают</w:t>
      </w:r>
      <w:proofErr w:type="gram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4.4.4. Под устарелостью по содержанию понимают потерю актуальности тематики, подтверждаемую отсутствием спроса читателей, </w:t>
      </w:r>
      <w:proofErr w:type="spellStart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невостребованностью</w:t>
      </w:r>
      <w:proofErr w:type="spellEnd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в перераспределении и реализации.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атаки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и невосстановимого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сбоя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электронного оборудования) или социального характера, по неустановленной причине.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4.4.8.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Проверка документов библиотечного фонда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5.1. Плановая проверка документов библиотечного фонда проводится с периодичностью один раз в пять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лет на основании графика проверки, утвержденного</w:t>
      </w:r>
      <w:r w:rsidRPr="00732292">
        <w:rPr>
          <w:rFonts w:hAnsi="Times New Roman" w:cs="Times New Roman"/>
          <w:color w:val="000000"/>
          <w:sz w:val="28"/>
          <w:szCs w:val="28"/>
        </w:rPr>
        <w:t> </w:t>
      </w:r>
      <w:r w:rsidR="00984948" w:rsidRPr="00732292">
        <w:rPr>
          <w:rFonts w:hAnsi="Times New Roman" w:cs="Times New Roman"/>
          <w:color w:val="000000"/>
          <w:sz w:val="28"/>
          <w:szCs w:val="28"/>
          <w:lang w:val="ru-RU"/>
        </w:rPr>
        <w:t>директором школы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5662D0" w:rsidRPr="00732292" w:rsidRDefault="0023254E" w:rsidP="0046602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при выявлении фактов хищения, злоупотребления или порчи документов;</w:t>
      </w:r>
    </w:p>
    <w:p w:rsidR="005662D0" w:rsidRPr="00732292" w:rsidRDefault="0023254E" w:rsidP="0046602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5662D0" w:rsidRPr="00732292" w:rsidRDefault="0023254E" w:rsidP="0046602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при реорганизации или ликвидации образовательной организации.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5.3. По итогам проверки </w:t>
      </w:r>
      <w:r w:rsidR="00984948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педагог-библиотекарь </w:t>
      </w: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 составляет акт, подписывает и хранит его в библиотеке в течение срока, установленного номенклатурой дел.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5.4. Во время проверки документов библиотечного фонда работники отслеживают наличие экстремистских материалов, которые входят в федеральный список, опубликованный Минюстом России на своем сайте.</w:t>
      </w:r>
    </w:p>
    <w:p w:rsidR="005662D0" w:rsidRPr="00732292" w:rsidRDefault="0023254E" w:rsidP="00466026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Если </w:t>
      </w:r>
      <w:r w:rsidR="00984948" w:rsidRPr="00732292">
        <w:rPr>
          <w:rFonts w:hAnsi="Times New Roman" w:cs="Times New Roman"/>
          <w:color w:val="000000"/>
          <w:sz w:val="28"/>
          <w:szCs w:val="28"/>
          <w:lang w:val="ru-RU"/>
        </w:rPr>
        <w:t xml:space="preserve">педагог-библиотекарь </w:t>
      </w:r>
      <w:bookmarkStart w:id="0" w:name="_GoBack"/>
      <w:bookmarkEnd w:id="0"/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найдет экстремистский материал, то должен ограничить к нему доступ со стороны пользователей.</w:t>
      </w:r>
    </w:p>
    <w:p w:rsidR="005662D0" w:rsidRPr="001604AE" w:rsidRDefault="0023254E" w:rsidP="0046602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32292">
        <w:rPr>
          <w:rFonts w:hAnsi="Times New Roman" w:cs="Times New Roman"/>
          <w:color w:val="000000"/>
          <w:sz w:val="28"/>
          <w:szCs w:val="28"/>
          <w:lang w:val="ru-RU"/>
        </w:rPr>
        <w:t>5.5.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sectPr w:rsidR="005662D0" w:rsidRPr="001604AE" w:rsidSect="00466026">
      <w:pgSz w:w="12240" w:h="15840"/>
      <w:pgMar w:top="568" w:right="758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F75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E76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960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E3C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16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75E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830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B040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A75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E1A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604AE"/>
    <w:rsid w:val="001B6337"/>
    <w:rsid w:val="0023254E"/>
    <w:rsid w:val="002D33B1"/>
    <w:rsid w:val="002D3591"/>
    <w:rsid w:val="003514A0"/>
    <w:rsid w:val="00466026"/>
    <w:rsid w:val="004F7E17"/>
    <w:rsid w:val="005508EE"/>
    <w:rsid w:val="005662D0"/>
    <w:rsid w:val="005A05CE"/>
    <w:rsid w:val="00653AF6"/>
    <w:rsid w:val="00732292"/>
    <w:rsid w:val="0076077D"/>
    <w:rsid w:val="007836A3"/>
    <w:rsid w:val="00984948"/>
    <w:rsid w:val="00A50FD3"/>
    <w:rsid w:val="00A51667"/>
    <w:rsid w:val="00B73A5A"/>
    <w:rsid w:val="00B7431B"/>
    <w:rsid w:val="00D24C2A"/>
    <w:rsid w:val="00DB132A"/>
    <w:rsid w:val="00E438A1"/>
    <w:rsid w:val="00EB5265"/>
    <w:rsid w:val="00F01E19"/>
    <w:rsid w:val="00F53162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B52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dc:description>Подготовлено экспертами Актион-МЦФЭР</dc:description>
  <cp:lastModifiedBy>kab24</cp:lastModifiedBy>
  <cp:revision>7</cp:revision>
  <cp:lastPrinted>2022-04-15T04:10:00Z</cp:lastPrinted>
  <dcterms:created xsi:type="dcterms:W3CDTF">2022-04-15T04:13:00Z</dcterms:created>
  <dcterms:modified xsi:type="dcterms:W3CDTF">2022-04-16T04:42:00Z</dcterms:modified>
</cp:coreProperties>
</file>