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39" w:rsidRDefault="00A46039" w:rsidP="00A46039">
      <w:pPr>
        <w:pStyle w:val="ConsPlusNormal"/>
        <w:jc w:val="right"/>
        <w:outlineLvl w:val="1"/>
      </w:pPr>
      <w:r>
        <w:t>Приложение N 2</w:t>
      </w:r>
    </w:p>
    <w:p w:rsidR="00A46039" w:rsidRDefault="00A46039" w:rsidP="00A46039">
      <w:pPr>
        <w:pStyle w:val="ConsPlusNormal"/>
        <w:jc w:val="right"/>
      </w:pPr>
      <w:r>
        <w:t>к Федеральной адаптированной</w:t>
      </w:r>
    </w:p>
    <w:p w:rsidR="00A46039" w:rsidRDefault="00A46039" w:rsidP="00A46039">
      <w:pPr>
        <w:pStyle w:val="ConsPlusNormal"/>
        <w:jc w:val="right"/>
      </w:pPr>
      <w:r>
        <w:t>образовательной программе</w:t>
      </w:r>
    </w:p>
    <w:p w:rsidR="00A46039" w:rsidRDefault="00A46039" w:rsidP="00A46039">
      <w:pPr>
        <w:pStyle w:val="ConsPlusNormal"/>
        <w:jc w:val="right"/>
      </w:pPr>
      <w:r>
        <w:t>основного общего образования</w:t>
      </w:r>
    </w:p>
    <w:p w:rsidR="00A46039" w:rsidRDefault="00A46039" w:rsidP="00A46039">
      <w:pPr>
        <w:pStyle w:val="ConsPlusNormal"/>
        <w:jc w:val="right"/>
      </w:pPr>
      <w:r>
        <w:t>для обучающихся с ограниченными</w:t>
      </w:r>
    </w:p>
    <w:p w:rsidR="00A46039" w:rsidRDefault="00A46039" w:rsidP="00A46039">
      <w:pPr>
        <w:pStyle w:val="ConsPlusNormal"/>
        <w:jc w:val="right"/>
      </w:pPr>
      <w:r>
        <w:t>возможностями здоровья,</w:t>
      </w:r>
    </w:p>
    <w:p w:rsidR="00A46039" w:rsidRDefault="00A46039" w:rsidP="00A46039">
      <w:pPr>
        <w:pStyle w:val="ConsPlusNormal"/>
        <w:jc w:val="right"/>
      </w:pPr>
      <w:proofErr w:type="gramStart"/>
      <w:r>
        <w:t>утвержденной</w:t>
      </w:r>
      <w:proofErr w:type="gramEnd"/>
      <w:r>
        <w:t xml:space="preserve"> приказом</w:t>
      </w:r>
    </w:p>
    <w:p w:rsidR="00A46039" w:rsidRDefault="00A46039" w:rsidP="00A46039">
      <w:pPr>
        <w:pStyle w:val="ConsPlusNormal"/>
        <w:jc w:val="right"/>
      </w:pPr>
      <w:proofErr w:type="spellStart"/>
      <w:r>
        <w:t>Минпросвещения</w:t>
      </w:r>
      <w:proofErr w:type="spellEnd"/>
      <w:r>
        <w:t xml:space="preserve"> России</w:t>
      </w:r>
    </w:p>
    <w:p w:rsidR="00A46039" w:rsidRDefault="00A46039" w:rsidP="00A46039">
      <w:pPr>
        <w:pStyle w:val="ConsPlusNormal"/>
        <w:jc w:val="right"/>
      </w:pPr>
      <w:r>
        <w:t>от 24 ноября 2022 г. N 1025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jc w:val="center"/>
      </w:pPr>
      <w:bookmarkStart w:id="0" w:name="Par31582"/>
      <w:bookmarkEnd w:id="0"/>
      <w:r>
        <w:t>ФЕДЕРАЛЬНАЯ РАБОЧАЯ ПРОГРАММА ВОСПИТАНИЯ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2"/>
      </w:pPr>
      <w:r>
        <w:t>1. Пояснительная записка.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АООП ООО.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>1.2. Программа воспитания: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предназначена</w:t>
      </w:r>
      <w:proofErr w:type="gramEnd"/>
      <w:r>
        <w:t xml:space="preserve"> для планирования и организации системной воспитательной деятельности в образовательной организации;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ориентирована на помощь в формировании жизненной компетенции </w:t>
      </w:r>
      <w:proofErr w:type="gramStart"/>
      <w:r>
        <w:t>обучающихся</w:t>
      </w:r>
      <w:proofErr w:type="gramEnd"/>
      <w:r>
        <w:t>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1.3. Программа воспитания включает три раздела: целевой, содержательный, организационный.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1.4. 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</w:t>
      </w:r>
      <w:r>
        <w:lastRenderedPageBreak/>
        <w:t>образовательные потребности обучающихся.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2"/>
      </w:pPr>
      <w:r>
        <w:t>2. Целевой раздел.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</w:t>
      </w:r>
      <w:hyperlink r:id="rId4" w:history="1">
        <w:r>
          <w:rPr>
            <w:color w:val="0000FF"/>
          </w:rPr>
          <w:t>Конституции</w:t>
        </w:r>
      </w:hyperlink>
      <w:r>
        <w:t xml:space="preserve">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 xml:space="preserve">2.3. Цель и задачи воспитания </w:t>
      </w:r>
      <w:proofErr w:type="gramStart"/>
      <w:r>
        <w:t>обучающихся</w:t>
      </w:r>
      <w:proofErr w:type="gramEnd"/>
      <w:r>
        <w:t>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2.3.1. Цель воспитания </w:t>
      </w:r>
      <w:proofErr w:type="gramStart"/>
      <w:r>
        <w:t>обучающихся</w:t>
      </w:r>
      <w:proofErr w:type="gramEnd"/>
      <w:r>
        <w:t xml:space="preserve"> в образовательной организации: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развитие личности, создание условий для самоопределения и социализации на 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2.3.2. Задачи воспитания </w:t>
      </w:r>
      <w:proofErr w:type="gramStart"/>
      <w:r>
        <w:t>обучающихся</w:t>
      </w:r>
      <w:proofErr w:type="gramEnd"/>
      <w:r>
        <w:t xml:space="preserve"> в образовательной организации: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приобретение соответствующего этим нормам, ценностям, традициям </w:t>
      </w:r>
      <w:proofErr w:type="spellStart"/>
      <w:r>
        <w:t>социокультурного</w:t>
      </w:r>
      <w:proofErr w:type="spellEnd"/>
      <w:r>
        <w:t xml:space="preserve"> опыта поведения, общения, межличностных социальных отношений, применения полученных знаний;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достижение личностных результатов освоения общеобразовательных программ в соответствии с ФГОС ООО, включая личностные результаты освоения ПКР.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2.3.3. 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включают: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осознание российской гражданской идентичности;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lastRenderedPageBreak/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наличие мотивации к целенаправленной социально значимой деятельности;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жизненных компетенций, необходимых для успешной социальной адаптации.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2.3.4. Воспитательная деятельность в образовательной организации планируется и осуществляется на основе </w:t>
      </w:r>
      <w:proofErr w:type="spellStart"/>
      <w:r>
        <w:t>аксиологического</w:t>
      </w:r>
      <w:proofErr w:type="spellEnd"/>
      <w:r>
        <w:t xml:space="preserve">, антропологического, культурно-исторического, </w:t>
      </w:r>
      <w:proofErr w:type="spellStart"/>
      <w:r>
        <w:t>системно-деятельностного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 и с учетом особых образовательных потребностей обучающихся.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>2.4. Направления воспитания.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2.4.1. Программа воспитания реализуется в единстве учебной, коррекционно-развивающей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2.4.1.1.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2.4.1.3.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2.4.1.4.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и двигательной активности с учетом возможностей и состояния здоровья, навыков безопасного поведения в природной и социальной среде, чрезвычайных ситуациях; преодоление недостатков двигательного и физического развития.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lastRenderedPageBreak/>
        <w:t>2.4.1.6. Трудового воспитания, основанного на воспитании уважения к труду, трудящимся, результатам труда (своего и других людей), ориентации на самостоятельность в быту, доступную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2.4.1.7.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2.4.1.8.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>2.5. Целевые ориентиры результатов воспитания.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2.5.1. Требования к личностным результатам освоения обучающимися АООП ООО установлены ФГОС ООО.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2.5.2.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2.5.3. Целевые ориентиры результатов воспитания на уровне основного общего образования.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2.5.3.1. Гражданско-патриотическое воспитание: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знающий и любящий свою малую родину, свой край, имеющий представление о Родине - России, ее территории, расположении;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lastRenderedPageBreak/>
        <w:t>2.5.3.2. Духовно-нравственное воспитание: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уважающий</w:t>
      </w:r>
      <w:proofErr w:type="gramEnd"/>
      <w: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 каждого человека;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2.5.3.3. Эстетическое воспитание: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способный воспринимать и чувствовать прекрасное в быту, природе, искусстве, творчестве людей;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проявляющий интерес и уважение к отечественной и мировой художественной культуре;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стремление к самовыражению в разных видах художественной деятельности, искусстве.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2.5.3.4. Физическое воспитание, формирование культуры здоровья и эмоционального благополучия: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владеющий</w:t>
      </w:r>
      <w:proofErr w:type="gramEnd"/>
      <w:r>
        <w:t xml:space="preserve"> основными навыками самообслуживания, личной и общественной гигиены, безопасного поведения в быту, природе, обществе;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ориентированный</w:t>
      </w:r>
      <w:proofErr w:type="gramEnd"/>
      <w:r>
        <w:t xml:space="preserve"> на физическое развитие и преодоление имеющихся ограничений с учетом возможностей здоровья, занятия физкультурой и спортом; стремящийся к регулярной двигательной активности;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2.5.3.5. Трудовое воспитание: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сознающий</w:t>
      </w:r>
      <w:proofErr w:type="gramEnd"/>
      <w:r>
        <w:t xml:space="preserve"> ценность труда в жизни человека, семьи, общества;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проявляющий</w:t>
      </w:r>
      <w:proofErr w:type="gramEnd"/>
      <w:r>
        <w:t xml:space="preserve"> уважение к труду, людям труда, бережное отношение к результатам </w:t>
      </w:r>
      <w:r>
        <w:lastRenderedPageBreak/>
        <w:t>труда, ответственное потребление;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стремящийся</w:t>
      </w:r>
      <w:proofErr w:type="gramEnd"/>
      <w:r>
        <w:t xml:space="preserve"> к самостоятельности и независимости в быту;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проявляющий интерес к разным профессиям;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участвующий в различных видах доступного по возрасту и состоянию здоровья труда, трудовой деятельности.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2.5.3.6. Экологическое воспитание: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понимающий</w:t>
      </w:r>
      <w:proofErr w:type="gramEnd"/>
      <w:r>
        <w:t xml:space="preserve"> ценность природы, зависимость жизни людей от природы, влияние людей на природу, окружающую среду;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выражающий</w:t>
      </w:r>
      <w:proofErr w:type="gramEnd"/>
      <w:r>
        <w:t xml:space="preserve"> готовность в своей деятельности придерживаться экологических норм.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2.5.3.7. Ценности научного познания: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имеющий</w:t>
      </w:r>
      <w:proofErr w:type="gramEnd"/>
      <w:r>
        <w:t xml:space="preserve"> первоначальные навыки наблюдений, систематизации и осмысления опыта в </w:t>
      </w:r>
      <w:proofErr w:type="spellStart"/>
      <w:r>
        <w:t>естественно-научной</w:t>
      </w:r>
      <w:proofErr w:type="spellEnd"/>
      <w:r>
        <w:t xml:space="preserve"> и гуманитарной областях знания.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2"/>
      </w:pPr>
      <w:r>
        <w:t>3. Содержательный раздел.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>3.1. Уклад образовательной организации.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3.1.1. В данном разделе раскрываются основные особенности уклада образовательной организации.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3.1.2. 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</w:t>
      </w:r>
      <w:proofErr w:type="gramStart"/>
      <w:r>
        <w:t>ии и ее</w:t>
      </w:r>
      <w:proofErr w:type="gramEnd"/>
      <w:r>
        <w:t xml:space="preserve"> репутацию в окружающем образовательном пространстве, социуме.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3.1.3. Ниже приведен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3.1.4. Основные характеристики (целесообразно учитывать в описании):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основные вехи истории образовательной организации, выдающиеся события, деятели в ее истории;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lastRenderedPageBreak/>
        <w:t>цель образовательной организации в самосознании ее педагогического коллектива;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традиции и ритуалы, символика, особые нормы этикета в образовательной организации;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социальные партнеры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3.1.5. Дополнительные характеристики (могут учитываться в описании):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 xml:space="preserve">особенности местоположения и </w:t>
      </w:r>
      <w:proofErr w:type="spellStart"/>
      <w:r>
        <w:t>социокультурного</w:t>
      </w:r>
      <w:proofErr w:type="spellEnd"/>
      <w:r>
        <w:t xml:space="preserve">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</w:t>
      </w:r>
      <w:proofErr w:type="gramStart"/>
      <w:r>
        <w:t>другое</w:t>
      </w:r>
      <w:proofErr w:type="gramEnd"/>
      <w:r>
        <w:t>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наличие вариативных учебных курсов, практик гражданской, духовно-нравственной, </w:t>
      </w:r>
      <w:proofErr w:type="spellStart"/>
      <w:r>
        <w:t>социокультурной</w:t>
      </w:r>
      <w:proofErr w:type="spellEnd"/>
      <w:r>
        <w:t>, экологической и другой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>3.2. Виды, формы и содержание воспитательной деятельности.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3.2.1. Виды, формы и содержание воспитательной деятельности в этом разделе планируются, представляются по модулям.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lastRenderedPageBreak/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3.2.2. В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</w:t>
      </w:r>
      <w:proofErr w:type="gramStart"/>
      <w:r>
        <w:t>другое</w:t>
      </w:r>
      <w:proofErr w:type="gramEnd"/>
      <w:r>
        <w:t xml:space="preserve">). </w:t>
      </w:r>
      <w:proofErr w:type="gramStart"/>
      <w:r>
        <w:t xml:space="preserve">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</w:t>
      </w:r>
      <w:proofErr w:type="spellStart"/>
      <w:r>
        <w:t>медиа</w:t>
      </w:r>
      <w:proofErr w:type="spellEnd"/>
      <w:r>
        <w:t>, школьный музей, добровольческая деятельность, школьные спортивные клубы, школьные театры, наставничество, реабилитационная (</w:t>
      </w:r>
      <w:proofErr w:type="spellStart"/>
      <w:r>
        <w:t>абилитационная</w:t>
      </w:r>
      <w:proofErr w:type="spellEnd"/>
      <w:r>
        <w:t>) деятельность), а также описанием иных модулей, разработанных образовательной организацией.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3.2.3. 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3.2.4. Модуль "Урочная деятельность".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применение интерактивных форм учебной работы - интеллектуальных, </w:t>
      </w:r>
      <w:r>
        <w:lastRenderedPageBreak/>
        <w:t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3.2.5. Модуль "Внеурочная деятельность".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курсы, занятия познавательной, научной, исследовательской, просветительской направленности;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курсы, занятия экологической, природоохранной направленности; курсы, занятия в области искусств, художественного творчества разных видов и жанров;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курсы, занятия туристско-краеведческой направленности; курсы, занятия оздоровительной, реабилитационной (</w:t>
      </w:r>
      <w:proofErr w:type="spellStart"/>
      <w:r>
        <w:t>абилитационной</w:t>
      </w:r>
      <w:proofErr w:type="spellEnd"/>
      <w:r>
        <w:t>) и спортивной направленности.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3.2.6. Модуль "Классное руководство".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планирование и проведение классных часов целевой воспитательной тематической направленности;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инициирование и поддержку классными руководителями участия классов в </w:t>
      </w:r>
      <w:r>
        <w:lastRenderedPageBreak/>
        <w:t xml:space="preserve">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 правил поведения в образовательной организации;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</w:t>
      </w:r>
      <w:proofErr w:type="spellStart"/>
      <w:r>
        <w:t>портфолио</w:t>
      </w:r>
      <w:proofErr w:type="spellEnd"/>
      <w:r>
        <w:t>, в которых они фиксируют свои учебные, творческие, спортивные, личностные достижения;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проведение в классе праздников, конкурсов, соревнований и других мероприятий.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lastRenderedPageBreak/>
        <w:t>3.2.7. Модуль "Основные школьные дела".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участие во всероссийских акциях, посвященных значимым событиям в России, мире;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3.2.8. Модуль "Внешкольные мероприятия".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lastRenderedPageBreak/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3.2.9. Модуль "Организация предметно-пространственной среды". 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</w:t>
      </w:r>
      <w:r>
        <w:lastRenderedPageBreak/>
        <w:t>направленности (звонки-мелодии, музыка, информационные сообщения), исполнение гимна Российской Федерации;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разработку, оформление, поддержание, использование в воспитательном процессе "мест гражданского почитания" (в том </w:t>
      </w:r>
      <w:proofErr w:type="gramStart"/>
      <w:r>
        <w:t>числе</w:t>
      </w:r>
      <w:proofErr w:type="gramEnd"/>
      <w:r>
        <w:t xml:space="preserve">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t>фотоотчеты</w:t>
      </w:r>
      <w:proofErr w:type="spellEnd"/>
      <w:r>
        <w:t xml:space="preserve"> об интересных событиях, поздравления педагогов и обучающихся и другое;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 так и в торжественные моменты;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разработку и оформление простран</w:t>
      </w:r>
      <w:proofErr w:type="gramStart"/>
      <w:r>
        <w:t>ств пр</w:t>
      </w:r>
      <w:proofErr w:type="gramEnd"/>
      <w:r>
        <w:t>оведения значимых событий, праздников, церемоний, торжественных линеек, творческих вечеров (событийный дизайн);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Предметно-пространственная среда строится как максимально доступная для всех </w:t>
      </w:r>
      <w:proofErr w:type="gramStart"/>
      <w:r>
        <w:t>категорий</w:t>
      </w:r>
      <w:proofErr w:type="gramEnd"/>
      <w:r>
        <w:t xml:space="preserve"> обучающихся с ограниченными возможностями здоровья.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3.2.10. Модуль "Взаимодействие с родителями (законными представителями)".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может предусматривать (указываются конкретные </w:t>
      </w:r>
      <w:r>
        <w:lastRenderedPageBreak/>
        <w:t>позиции, имеющиеся в образовательной организации или запланированные):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родительские форумы на официальном сайте образовательной организации в сети Интернет, </w:t>
      </w:r>
      <w:proofErr w:type="spellStart"/>
      <w:proofErr w:type="gramStart"/>
      <w:r>
        <w:t>интернет-сообщества</w:t>
      </w:r>
      <w:proofErr w:type="spellEnd"/>
      <w:proofErr w:type="gramEnd"/>
      <w: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3.2.11. Модуль "Самоуправление".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>
        <w:t>обучающимися</w:t>
      </w:r>
      <w:proofErr w:type="gramEnd"/>
      <w:r>
        <w:t>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защиту органами ученического самоуправления законных интересов и прав обучающихся;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lastRenderedPageBreak/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3.2.12. Модуль "Профилактика и безопасность".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</w:t>
      </w:r>
      <w:proofErr w:type="gramStart"/>
      <w:r>
        <w:t>обучающимися</w:t>
      </w:r>
      <w:proofErr w:type="gramEnd"/>
      <w:r>
        <w:t>, так и с их окружением; организацию межведомственного взаимодействия;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</w:t>
      </w:r>
      <w:proofErr w:type="spellStart"/>
      <w:r>
        <w:t>социокультурном</w:t>
      </w:r>
      <w:proofErr w:type="spellEnd"/>
      <w:r>
        <w:t xml:space="preserve"> окружении с педагогами, родителями, социальными партнерами (</w:t>
      </w:r>
      <w:proofErr w:type="spellStart"/>
      <w:r>
        <w:t>антинаркотические</w:t>
      </w:r>
      <w:proofErr w:type="spellEnd"/>
      <w: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другие);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 воздействиям, групповому давлению;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профилактику расширения групп, семей обучающихся, требующих специальной </w:t>
      </w:r>
      <w:r>
        <w:lastRenderedPageBreak/>
        <w:t>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3.2.13. Модуль "Социальное партнерство".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Реализация воспитательного потенциала социального партнерства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взаимодействие школы с общественными организациями лиц с инвалидностью (региональных отделений ВОРДИ, ВОГ, ВОС, и другими).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3.2.14. Модуль "Профориентация".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экскурсии на предприятия, в организации, дающие начальные представления о существующих профессиях, доступных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с НОДА, и условиях работы;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lastRenderedPageBreak/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</w:t>
      </w:r>
      <w:proofErr w:type="spellStart"/>
      <w:r>
        <w:t>онлайн-тестирования</w:t>
      </w:r>
      <w:proofErr w:type="spellEnd"/>
      <w:r>
        <w:t xml:space="preserve">, </w:t>
      </w:r>
      <w:proofErr w:type="spellStart"/>
      <w:r>
        <w:t>онлайн-курсов</w:t>
      </w:r>
      <w:proofErr w:type="spellEnd"/>
      <w:r>
        <w:t xml:space="preserve"> по интересующим профессиям и направлениям профессионального образования;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индивидуальное консультирование педагогом-психологом, учителем-дефектологом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2"/>
      </w:pPr>
      <w:r>
        <w:t>4. Организационный раздел.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>4.1. Кадровое обеспечение.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обучающихся; по привлечению специалистов других организаций (образовательных, социальных, правоохранительных и других).</w:t>
      </w:r>
      <w:proofErr w:type="gramEnd"/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>4.2. Нормативно-методическое обеспечение.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 xml:space="preserve">4.3. Требования к условиям работы с </w:t>
      </w:r>
      <w:proofErr w:type="gramStart"/>
      <w:r>
        <w:t>обучающимися</w:t>
      </w:r>
      <w:proofErr w:type="gramEnd"/>
      <w:r>
        <w:t xml:space="preserve"> с ОВЗ.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4.3.1. Требования к организации среды для обучающихся с ОВЗ определенной нозологической группы отражаются в АООП ООО.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4.3.2. Для реализации воспитательной работы с обучающимися с ОВЗ создаются </w:t>
      </w:r>
      <w:r>
        <w:lastRenderedPageBreak/>
        <w:t xml:space="preserve">специальные условия в соответствии с психофизическими особенностями </w:t>
      </w:r>
      <w:proofErr w:type="gramStart"/>
      <w:r>
        <w:t>таких</w:t>
      </w:r>
      <w:proofErr w:type="gramEnd"/>
      <w:r>
        <w:t xml:space="preserve"> обучающихся.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4.3.3. Особыми задачами воспитания </w:t>
      </w:r>
      <w:proofErr w:type="gramStart"/>
      <w:r>
        <w:t>обучающихся</w:t>
      </w:r>
      <w:proofErr w:type="gramEnd"/>
      <w:r>
        <w:t xml:space="preserve"> с ОВЗ являются: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обеспечение включенности обучающихся с ОВЗ во все виды деятельности в доступных для них пределах;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стимулирование стремления </w:t>
      </w:r>
      <w:proofErr w:type="gramStart"/>
      <w:r>
        <w:t>обучающихся</w:t>
      </w:r>
      <w:proofErr w:type="gramEnd"/>
      <w:r>
        <w:t xml:space="preserve"> к самостоятельности, независимости в быту, мобильности;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налаживание эмоционально-положительного взаимодействия с окружающими для их успешной социальной адаптации и интеграции в социум;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4.3.4. При организации воспитания </w:t>
      </w:r>
      <w:proofErr w:type="gramStart"/>
      <w:r>
        <w:t>обучающихся</w:t>
      </w:r>
      <w:proofErr w:type="gramEnd"/>
      <w:r>
        <w:t xml:space="preserve"> с ОВЗ необходимо ориентироваться на: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формирование личности обучающегося с использованием адекватных возрасту и физическому и (или) психическому состоянию методов воспитания;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создание оптимальных условий совместного воспитания и обучения обучающихся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личностно-ориентированный подход в организации всех видов деятельности обучающихся.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>4.4. Система поощрения социальной успешности и проявлений активной жизненной позиции обучающихся.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4.4.1. </w:t>
      </w: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4.4.2. Система проявлений активной жизненной позиции и поощрения социальной успешности обучающихся строится на принципах: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соответствия артефактов и процедур награждения укладу общеобразовательной </w:t>
      </w:r>
      <w:r>
        <w:lastRenderedPageBreak/>
        <w:t>организации, качеству воспитывающей среды, символике общеобразовательной организации;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</w:t>
      </w:r>
      <w:proofErr w:type="spellStart"/>
      <w:r>
        <w:t>портфолио</w:t>
      </w:r>
      <w:proofErr w:type="spellEnd"/>
      <w:r>
        <w:t>, рейтинги, благотворительная поддержка.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4.4.4. Ведение </w:t>
      </w:r>
      <w:proofErr w:type="spellStart"/>
      <w:r>
        <w:t>портфолио</w:t>
      </w:r>
      <w:proofErr w:type="spellEnd"/>
      <w:r>
        <w:t xml:space="preserve">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spellStart"/>
      <w:r>
        <w:t>Портфолио</w:t>
      </w:r>
      <w:proofErr w:type="spellEnd"/>
      <w: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</w:t>
      </w:r>
      <w:proofErr w:type="spellStart"/>
      <w:r>
        <w:t>портфолио</w:t>
      </w:r>
      <w:proofErr w:type="spellEnd"/>
      <w:r>
        <w:t xml:space="preserve"> возможно ведение </w:t>
      </w:r>
      <w:proofErr w:type="spellStart"/>
      <w:r>
        <w:t>портфолио</w:t>
      </w:r>
      <w:proofErr w:type="spellEnd"/>
      <w:r>
        <w:t xml:space="preserve"> класса.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Благотворительность предусматривает публичную презентацию благотворителей и их деятельности.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4.4.7. Использование рейтингов, их форма, публичность, привлечение благотворителей, в том числе из социальных партнеров, их статус, акции, деятельность </w:t>
      </w:r>
      <w:r>
        <w:lastRenderedPageBreak/>
        <w:t>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4.5.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>4.6. Основные принципы самоанализа воспитательной работы: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взаимное уважение всех участников образовательных отношений;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A46039" w:rsidRDefault="00A46039" w:rsidP="00A46039">
      <w:pPr>
        <w:pStyle w:val="ConsPlusNormal"/>
        <w:jc w:val="both"/>
      </w:pPr>
    </w:p>
    <w:p w:rsidR="00A46039" w:rsidRDefault="00A46039" w:rsidP="00A46039">
      <w:pPr>
        <w:pStyle w:val="ConsPlusTitle"/>
        <w:ind w:firstLine="540"/>
        <w:jc w:val="both"/>
        <w:outlineLvl w:val="3"/>
      </w:pPr>
      <w:r>
        <w:t>4.7.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4.7.1. Результаты воспитания, социализации и саморазвития </w:t>
      </w:r>
      <w:proofErr w:type="gramStart"/>
      <w:r>
        <w:t>обучающихся</w:t>
      </w:r>
      <w:proofErr w:type="gramEnd"/>
      <w:r>
        <w:t>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proofErr w:type="gramStart"/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4.7.1.2. Основным способом получения информации о результатах воспитания, </w:t>
      </w:r>
      <w:r>
        <w:lastRenderedPageBreak/>
        <w:t>социализации и саморазвития обучающихся является педагогическое наблюдение.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4.7.1.3. Внимание педагогических работников сосредоточивается на вопросах: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какие проблемы, затруднения в личностном развитии </w:t>
      </w:r>
      <w:proofErr w:type="gramStart"/>
      <w:r>
        <w:t>обучающихся</w:t>
      </w:r>
      <w:proofErr w:type="gramEnd"/>
      <w:r>
        <w:t xml:space="preserve"> удалось решить за прошедший учебный год;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какие проблемы, затруднения решить не удалось и почему;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какие новые проблемы, трудности появились, </w:t>
      </w:r>
      <w:proofErr w:type="gramStart"/>
      <w:r>
        <w:t>над</w:t>
      </w:r>
      <w:proofErr w:type="gramEnd"/>
      <w:r>
        <w:t xml:space="preserve"> чем предстоит работать педагогическому коллективу.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4.7.2. Состояние совместной деятельности обучающихся и взрослых.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4.7.2.1.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4.7.2.2. </w:t>
      </w:r>
      <w:proofErr w:type="gramStart"/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4.7.2.3.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4.7.2.4. Результаты обсуждаются на заседании методических объединений классных руководителей или педагогическом совете.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4.7.2.5.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реализации воспитательного потенциала урочной деятельности;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организуемой внеурочной деятельности </w:t>
      </w:r>
      <w:proofErr w:type="gramStart"/>
      <w:r>
        <w:t>обучающихся</w:t>
      </w:r>
      <w:proofErr w:type="gramEnd"/>
      <w:r>
        <w:t>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деятельности классных руководителей и их классов;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проводимых общешкольных основных дел, мероприятий;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внешкольных мероприятий;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создания и поддержки предметно-пространственной среды;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взаимодействия с родительским сообществом;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деятельности ученического самоуправления;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деятельности по профилактике и безопасности;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реализации потенциала социального партнерства;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 xml:space="preserve">деятельности по профориентации </w:t>
      </w:r>
      <w:proofErr w:type="gramStart"/>
      <w:r>
        <w:t>обучающихся</w:t>
      </w:r>
      <w:proofErr w:type="gramEnd"/>
      <w:r>
        <w:t>;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lastRenderedPageBreak/>
        <w:t xml:space="preserve">и </w:t>
      </w:r>
      <w:proofErr w:type="gramStart"/>
      <w:r>
        <w:t>другое</w:t>
      </w:r>
      <w:proofErr w:type="gramEnd"/>
      <w:r>
        <w:t xml:space="preserve"> по дополнительным модулям.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4.7.2.6.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A46039" w:rsidRDefault="00A46039" w:rsidP="00A46039">
      <w:pPr>
        <w:pStyle w:val="ConsPlusNormal"/>
        <w:spacing w:before="240"/>
        <w:ind w:firstLine="540"/>
        <w:jc w:val="both"/>
      </w:pPr>
      <w:r>
        <w:t>4.7.2.7.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CE32D4" w:rsidRDefault="00CE32D4"/>
    <w:sectPr w:rsidR="00CE3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039"/>
    <w:rsid w:val="00A46039"/>
    <w:rsid w:val="00CE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A4603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demo=2&amp;base=LAW&amp;n=2875&amp;date=30.04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8071</Words>
  <Characters>46009</Characters>
  <Application>Microsoft Office Word</Application>
  <DocSecurity>0</DocSecurity>
  <Lines>383</Lines>
  <Paragraphs>107</Paragraphs>
  <ScaleCrop>false</ScaleCrop>
  <Company/>
  <LinksUpToDate>false</LinksUpToDate>
  <CharactersWithSpaces>53973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Tres</cp:lastModifiedBy>
  <cp:revision>2</cp:revision>
  <dcterms:created xsi:type="dcterms:W3CDTF">2023-05-01T18:44:00Z</dcterms:created>
  <dcterms:modified xsi:type="dcterms:W3CDTF">2023-05-01T18:44:00Z</dcterms:modified>
</cp:coreProperties>
</file>