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48B00" w14:textId="77777777" w:rsidR="00090750" w:rsidRPr="00090750" w:rsidRDefault="00090750" w:rsidP="00090750">
      <w:pPr>
        <w:shd w:val="clear" w:color="auto" w:fill="FFFFFF"/>
        <w:spacing w:line="360" w:lineRule="atLeast"/>
        <w:outlineLvl w:val="2"/>
        <w:rPr>
          <w:rFonts w:ascii="Arial" w:eastAsia="Times New Roman" w:hAnsi="Arial" w:cs="Arial"/>
          <w:color w:val="007AD0"/>
          <w:sz w:val="27"/>
          <w:szCs w:val="27"/>
          <w:lang w:eastAsia="ru-RU"/>
        </w:rPr>
      </w:pPr>
      <w:r w:rsidRPr="00090750">
        <w:rPr>
          <w:rFonts w:ascii="Arial" w:eastAsia="Times New Roman" w:hAnsi="Arial" w:cs="Arial"/>
          <w:color w:val="007AD0"/>
          <w:sz w:val="27"/>
          <w:szCs w:val="27"/>
          <w:lang w:eastAsia="ru-RU"/>
        </w:rPr>
        <w:t>Адаптированная образовательная программа НАЧАЛЬНОГО общего образования. Вариант 7.1</w:t>
      </w:r>
    </w:p>
    <w:p w14:paraId="2C7578E9" w14:textId="185AC15B" w:rsidR="00090750" w:rsidRPr="00090750" w:rsidRDefault="00090750" w:rsidP="00090750">
      <w:pPr>
        <w:shd w:val="clear" w:color="auto" w:fill="FFFFFF"/>
        <w:spacing w:after="0" w:line="330" w:lineRule="atLeast"/>
        <w:ind w:left="300"/>
        <w:rPr>
          <w:rFonts w:ascii="Tahoma" w:eastAsia="Times New Roman" w:hAnsi="Tahoma" w:cs="Tahoma"/>
          <w:sz w:val="21"/>
          <w:szCs w:val="21"/>
          <w:lang w:eastAsia="ru-RU"/>
        </w:rPr>
      </w:pPr>
      <w:r w:rsidRPr="00090750">
        <w:rPr>
          <w:rFonts w:ascii="Tahoma" w:eastAsia="Times New Roman" w:hAnsi="Tahoma" w:cs="Tahoma"/>
          <w:sz w:val="21"/>
          <w:szCs w:val="21"/>
          <w:lang w:eastAsia="ru-RU"/>
        </w:rPr>
        <w:t xml:space="preserve">общая численность обучающихся - </w:t>
      </w:r>
      <w:r>
        <w:rPr>
          <w:rFonts w:ascii="Tahoma" w:eastAsia="Times New Roman" w:hAnsi="Tahoma" w:cs="Tahoma"/>
          <w:sz w:val="21"/>
          <w:szCs w:val="21"/>
          <w:lang w:eastAsia="ru-RU"/>
        </w:rPr>
        <w:t>6</w:t>
      </w:r>
    </w:p>
    <w:p w14:paraId="31AC4A81" w14:textId="77777777" w:rsidR="00090750" w:rsidRPr="00090750" w:rsidRDefault="00090750" w:rsidP="00090750">
      <w:pPr>
        <w:shd w:val="clear" w:color="auto" w:fill="FFFFFF"/>
        <w:spacing w:after="0" w:line="330" w:lineRule="atLeast"/>
        <w:ind w:left="300"/>
        <w:rPr>
          <w:rFonts w:ascii="Tahoma" w:eastAsia="Times New Roman" w:hAnsi="Tahoma" w:cs="Tahoma"/>
          <w:sz w:val="21"/>
          <w:szCs w:val="21"/>
          <w:lang w:eastAsia="ru-RU"/>
        </w:rPr>
      </w:pPr>
      <w:r w:rsidRPr="00090750">
        <w:rPr>
          <w:rFonts w:ascii="Tahoma" w:eastAsia="Times New Roman" w:hAnsi="Tahoma" w:cs="Tahoma"/>
          <w:sz w:val="21"/>
          <w:szCs w:val="21"/>
          <w:lang w:eastAsia="ru-RU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 - 0</w:t>
      </w:r>
    </w:p>
    <w:p w14:paraId="39B2F1C2" w14:textId="7BBC3A5C" w:rsidR="00090750" w:rsidRPr="00090750" w:rsidRDefault="00090750" w:rsidP="00090750">
      <w:pPr>
        <w:shd w:val="clear" w:color="auto" w:fill="FFFFFF"/>
        <w:spacing w:after="0" w:line="330" w:lineRule="atLeast"/>
        <w:ind w:left="300"/>
        <w:rPr>
          <w:rFonts w:ascii="Tahoma" w:eastAsia="Times New Roman" w:hAnsi="Tahoma" w:cs="Tahoma"/>
          <w:sz w:val="21"/>
          <w:szCs w:val="21"/>
          <w:lang w:eastAsia="ru-RU"/>
        </w:rPr>
      </w:pPr>
      <w:r w:rsidRPr="00090750">
        <w:rPr>
          <w:rFonts w:ascii="Tahoma" w:eastAsia="Times New Roman" w:hAnsi="Tahoma" w:cs="Tahoma"/>
          <w:sz w:val="21"/>
          <w:szCs w:val="21"/>
          <w:lang w:eastAsia="ru-RU"/>
        </w:rPr>
        <w:t xml:space="preserve">за счет бюджетов субъектов Российской Федерации (в том числе с выделением численности обучающихся, являющихся иностранными гражданами) - </w:t>
      </w:r>
      <w:r>
        <w:rPr>
          <w:rFonts w:ascii="Tahoma" w:eastAsia="Times New Roman" w:hAnsi="Tahoma" w:cs="Tahoma"/>
          <w:sz w:val="21"/>
          <w:szCs w:val="21"/>
          <w:lang w:eastAsia="ru-RU"/>
        </w:rPr>
        <w:t>6</w:t>
      </w:r>
      <w:r w:rsidRPr="00090750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r w:rsidRPr="00090750">
        <w:rPr>
          <w:rFonts w:ascii="Tahoma" w:eastAsia="Times New Roman" w:hAnsi="Tahoma" w:cs="Tahoma"/>
          <w:noProof/>
          <w:sz w:val="21"/>
          <w:szCs w:val="21"/>
          <w:lang w:eastAsia="ru-RU"/>
        </w:rPr>
        <w:drawing>
          <wp:inline distT="0" distB="0" distL="0" distR="0" wp14:anchorId="6641EA41" wp14:editId="09C4AB4A">
            <wp:extent cx="8255" cy="8255"/>
            <wp:effectExtent l="0" t="0" r="0" b="0"/>
            <wp:docPr id="1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1707A" w14:textId="77777777" w:rsidR="00090750" w:rsidRPr="00090750" w:rsidRDefault="00090750" w:rsidP="00090750">
      <w:pPr>
        <w:shd w:val="clear" w:color="auto" w:fill="FFFFFF"/>
        <w:spacing w:after="0" w:line="330" w:lineRule="atLeast"/>
        <w:ind w:left="300"/>
        <w:rPr>
          <w:rFonts w:ascii="Tahoma" w:eastAsia="Times New Roman" w:hAnsi="Tahoma" w:cs="Tahoma"/>
          <w:sz w:val="21"/>
          <w:szCs w:val="21"/>
          <w:lang w:eastAsia="ru-RU"/>
        </w:rPr>
      </w:pPr>
      <w:r w:rsidRPr="00090750">
        <w:rPr>
          <w:rFonts w:ascii="Tahoma" w:eastAsia="Times New Roman" w:hAnsi="Tahoma" w:cs="Tahoma"/>
          <w:sz w:val="21"/>
          <w:szCs w:val="21"/>
          <w:lang w:eastAsia="ru-RU"/>
        </w:rPr>
        <w:t>за счет местных бюджетов (в том числе с выделением численности обучающихся, являющихся иностранными гражданами) - 0</w:t>
      </w:r>
    </w:p>
    <w:p w14:paraId="6974B95B" w14:textId="77777777" w:rsidR="00090750" w:rsidRPr="00090750" w:rsidRDefault="00090750" w:rsidP="00090750">
      <w:pPr>
        <w:shd w:val="clear" w:color="auto" w:fill="FFFFFF"/>
        <w:spacing w:after="0" w:line="330" w:lineRule="atLeast"/>
        <w:ind w:left="300"/>
        <w:rPr>
          <w:rFonts w:ascii="Tahoma" w:eastAsia="Times New Roman" w:hAnsi="Tahoma" w:cs="Tahoma"/>
          <w:sz w:val="21"/>
          <w:szCs w:val="21"/>
          <w:lang w:eastAsia="ru-RU"/>
        </w:rPr>
      </w:pPr>
      <w:r w:rsidRPr="00090750">
        <w:rPr>
          <w:rFonts w:ascii="Tahoma" w:eastAsia="Times New Roman" w:hAnsi="Tahoma" w:cs="Tahoma"/>
          <w:sz w:val="21"/>
          <w:szCs w:val="21"/>
          <w:lang w:eastAsia="ru-RU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 - 0</w:t>
      </w:r>
    </w:p>
    <w:p w14:paraId="3DF7CB60" w14:textId="77777777" w:rsidR="00090750" w:rsidRPr="00090750" w:rsidRDefault="00090750" w:rsidP="00090750">
      <w:pPr>
        <w:shd w:val="clear" w:color="auto" w:fill="FFFFFF"/>
        <w:spacing w:after="0" w:line="330" w:lineRule="atLeast"/>
        <w:ind w:left="300"/>
        <w:rPr>
          <w:rFonts w:ascii="Tahoma" w:eastAsia="Times New Roman" w:hAnsi="Tahoma" w:cs="Tahoma"/>
          <w:sz w:val="21"/>
          <w:szCs w:val="21"/>
          <w:lang w:eastAsia="ru-RU"/>
        </w:rPr>
      </w:pPr>
      <w:r w:rsidRPr="00090750">
        <w:rPr>
          <w:rFonts w:ascii="Tahoma" w:eastAsia="Times New Roman" w:hAnsi="Tahoma" w:cs="Tahoma"/>
          <w:sz w:val="21"/>
          <w:szCs w:val="21"/>
          <w:lang w:eastAsia="ru-RU"/>
        </w:rPr>
        <w:t>общее число обучающихся, являющихся иностранными гражданами - 0</w:t>
      </w:r>
    </w:p>
    <w:p w14:paraId="0555939F" w14:textId="77777777" w:rsidR="000C6FF8" w:rsidRPr="00090750" w:rsidRDefault="000C6FF8"/>
    <w:sectPr w:rsidR="000C6FF8" w:rsidRPr="00090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FF8"/>
    <w:rsid w:val="00090750"/>
    <w:rsid w:val="000C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C7901"/>
  <w15:chartTrackingRefBased/>
  <w15:docId w15:val="{9E06FDC9-8BCE-4CE1-A087-47A0141C5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6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292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&#1089;&#1072;&#1081;&#1090;&#1086;&#1073;&#1088;&#1072;&#1079;&#1086;&#1074;&#1072;&#1085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kab24</dc:creator>
  <cp:keywords/>
  <dc:description/>
  <cp:lastModifiedBy>kab24</cp:lastModifiedBy>
  <cp:revision>3</cp:revision>
  <dcterms:created xsi:type="dcterms:W3CDTF">2026-09-29T06:29:00Z</dcterms:created>
  <dcterms:modified xsi:type="dcterms:W3CDTF">2026-09-29T06:30:00Z</dcterms:modified>
</cp:coreProperties>
</file>