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79" w:rsidRPr="00BB6500" w:rsidRDefault="00BB6500" w:rsidP="00BB6500">
      <w:pPr>
        <w:spacing w:after="0"/>
        <w:jc w:val="center"/>
        <w:rPr>
          <w:b/>
          <w:sz w:val="32"/>
        </w:rPr>
      </w:pPr>
      <w:r w:rsidRPr="00BB6500">
        <w:rPr>
          <w:b/>
          <w:sz w:val="32"/>
          <w:u w:val="single"/>
        </w:rPr>
        <w:t>14</w:t>
      </w:r>
      <w:r w:rsidR="001D513B" w:rsidRPr="00BB6500">
        <w:rPr>
          <w:b/>
          <w:sz w:val="32"/>
          <w:u w:val="single"/>
        </w:rPr>
        <w:t xml:space="preserve"> мая (суббота) в школе День Защиты Детей</w:t>
      </w:r>
      <w:r w:rsidR="001D513B" w:rsidRPr="00BB6500">
        <w:rPr>
          <w:b/>
          <w:sz w:val="32"/>
        </w:rPr>
        <w:t>.</w:t>
      </w:r>
    </w:p>
    <w:p w:rsidR="001D513B" w:rsidRDefault="001D513B" w:rsidP="00BB6500">
      <w:pPr>
        <w:spacing w:after="0"/>
        <w:jc w:val="center"/>
      </w:pPr>
      <w:r w:rsidRPr="001D513B">
        <w:rPr>
          <w:b/>
        </w:rPr>
        <w:t>В 11-00 -</w:t>
      </w:r>
      <w:r>
        <w:t xml:space="preserve">  этапы</w:t>
      </w:r>
      <w:r w:rsidR="00BB6500">
        <w:t xml:space="preserve"> для 1-4 классов, в </w:t>
      </w:r>
      <w:r w:rsidR="00BB6500" w:rsidRPr="00BB6500">
        <w:rPr>
          <w:b/>
        </w:rPr>
        <w:t>12-20</w:t>
      </w:r>
      <w:r w:rsidR="00BB6500">
        <w:t xml:space="preserve"> этапы для 5-11 классов.</w:t>
      </w:r>
    </w:p>
    <w:p w:rsidR="001D513B" w:rsidRPr="007D24B2" w:rsidRDefault="002F2E34" w:rsidP="00BB6500">
      <w:pPr>
        <w:spacing w:after="0"/>
        <w:jc w:val="center"/>
        <w:rPr>
          <w:b/>
          <w:u w:val="single"/>
        </w:rPr>
      </w:pPr>
      <w:r>
        <w:rPr>
          <w:b/>
          <w:u w:val="single"/>
        </w:rPr>
        <w:t xml:space="preserve">Время на </w:t>
      </w:r>
      <w:r w:rsidRPr="00BB6500">
        <w:rPr>
          <w:b/>
          <w:u w:val="single"/>
        </w:rPr>
        <w:t>этап</w:t>
      </w:r>
      <w:r w:rsidR="00BB6500" w:rsidRPr="00BB6500">
        <w:rPr>
          <w:b/>
          <w:u w:val="single"/>
        </w:rPr>
        <w:t xml:space="preserve"> - </w:t>
      </w:r>
      <w:r w:rsidRPr="00BB6500">
        <w:rPr>
          <w:b/>
          <w:u w:val="single"/>
        </w:rPr>
        <w:t xml:space="preserve"> </w:t>
      </w:r>
      <w:r w:rsidR="00BB6500" w:rsidRPr="00BB6500">
        <w:rPr>
          <w:b/>
          <w:u w:val="single"/>
        </w:rPr>
        <w:t>3</w:t>
      </w:r>
      <w:r w:rsidRPr="00BB6500">
        <w:rPr>
          <w:b/>
          <w:u w:val="single"/>
        </w:rPr>
        <w:t xml:space="preserve"> </w:t>
      </w:r>
      <w:r w:rsidR="00ED0696" w:rsidRPr="00BB6500">
        <w:rPr>
          <w:b/>
          <w:u w:val="single"/>
        </w:rPr>
        <w:t>минут</w:t>
      </w:r>
      <w:r w:rsidR="00BB6500" w:rsidRPr="00BB6500">
        <w:rPr>
          <w:b/>
          <w:u w:val="single"/>
        </w:rPr>
        <w:t>ы</w:t>
      </w:r>
      <w:r w:rsidR="00ED0696" w:rsidRPr="007D24B2">
        <w:rPr>
          <w:b/>
          <w:u w:val="single"/>
        </w:rPr>
        <w:t>.</w:t>
      </w:r>
    </w:p>
    <w:p w:rsidR="00ED0696" w:rsidRPr="007D24B2" w:rsidRDefault="00ED0696" w:rsidP="002F2E34">
      <w:pPr>
        <w:spacing w:after="0"/>
        <w:rPr>
          <w:b/>
          <w:sz w:val="24"/>
          <w:szCs w:val="24"/>
        </w:rPr>
      </w:pPr>
      <w:r w:rsidRPr="007D24B2">
        <w:rPr>
          <w:b/>
          <w:sz w:val="24"/>
          <w:szCs w:val="24"/>
        </w:rPr>
        <w:t>План мероприятия:</w:t>
      </w:r>
    </w:p>
    <w:p w:rsidR="00ED0696" w:rsidRPr="007D24B2" w:rsidRDefault="00ED0696" w:rsidP="002F2E34">
      <w:pPr>
        <w:pStyle w:val="a4"/>
        <w:numPr>
          <w:ilvl w:val="0"/>
          <w:numId w:val="1"/>
        </w:numPr>
        <w:spacing w:after="0"/>
        <w:rPr>
          <w:sz w:val="24"/>
          <w:szCs w:val="24"/>
        </w:rPr>
      </w:pPr>
      <w:r w:rsidRPr="007D24B2">
        <w:rPr>
          <w:sz w:val="24"/>
          <w:szCs w:val="24"/>
        </w:rPr>
        <w:t>Общее построение внутри школьного двора со стороны Свободы.</w:t>
      </w:r>
    </w:p>
    <w:p w:rsidR="00ED0696" w:rsidRPr="007D24B2" w:rsidRDefault="00ED0696" w:rsidP="002F2E34">
      <w:pPr>
        <w:pStyle w:val="a4"/>
        <w:numPr>
          <w:ilvl w:val="0"/>
          <w:numId w:val="1"/>
        </w:numPr>
        <w:spacing w:after="0"/>
        <w:rPr>
          <w:sz w:val="24"/>
          <w:szCs w:val="24"/>
        </w:rPr>
      </w:pPr>
      <w:r w:rsidRPr="007D24B2">
        <w:rPr>
          <w:sz w:val="24"/>
          <w:szCs w:val="24"/>
        </w:rPr>
        <w:t>Перекличка, получение маршрутных листов.</w:t>
      </w:r>
    </w:p>
    <w:p w:rsidR="00ED0696" w:rsidRDefault="00ED0696" w:rsidP="002F2E34">
      <w:pPr>
        <w:pStyle w:val="a4"/>
        <w:numPr>
          <w:ilvl w:val="0"/>
          <w:numId w:val="1"/>
        </w:numPr>
        <w:spacing w:after="0"/>
        <w:rPr>
          <w:sz w:val="24"/>
          <w:szCs w:val="24"/>
        </w:rPr>
      </w:pPr>
      <w:r w:rsidRPr="007D24B2">
        <w:rPr>
          <w:sz w:val="24"/>
          <w:szCs w:val="24"/>
        </w:rPr>
        <w:t>Переход на первый этап.</w:t>
      </w:r>
    </w:p>
    <w:p w:rsidR="00BB6500" w:rsidRDefault="00BB6500" w:rsidP="002F2E34">
      <w:pPr>
        <w:pStyle w:val="a4"/>
        <w:numPr>
          <w:ilvl w:val="0"/>
          <w:numId w:val="1"/>
        </w:numPr>
        <w:spacing w:after="0"/>
        <w:rPr>
          <w:sz w:val="24"/>
          <w:szCs w:val="24"/>
        </w:rPr>
      </w:pPr>
      <w:r>
        <w:rPr>
          <w:sz w:val="24"/>
          <w:szCs w:val="24"/>
        </w:rPr>
        <w:t>Прохождение этапов.</w:t>
      </w:r>
    </w:p>
    <w:p w:rsidR="00BB6500" w:rsidRPr="007D24B2" w:rsidRDefault="00BB6500" w:rsidP="002F2E34">
      <w:pPr>
        <w:pStyle w:val="a4"/>
        <w:numPr>
          <w:ilvl w:val="0"/>
          <w:numId w:val="1"/>
        </w:numPr>
        <w:spacing w:after="0"/>
        <w:rPr>
          <w:sz w:val="24"/>
          <w:szCs w:val="24"/>
        </w:rPr>
      </w:pPr>
      <w:r>
        <w:rPr>
          <w:sz w:val="24"/>
          <w:szCs w:val="24"/>
        </w:rPr>
        <w:t>Построение внутри школьного двора со стороны улицы Свободы. Награждение участников.</w:t>
      </w:r>
    </w:p>
    <w:tbl>
      <w:tblPr>
        <w:tblStyle w:val="a3"/>
        <w:tblW w:w="0" w:type="auto"/>
        <w:jc w:val="center"/>
        <w:tblLook w:val="04A0"/>
      </w:tblPr>
      <w:tblGrid>
        <w:gridCol w:w="3227"/>
        <w:gridCol w:w="9270"/>
      </w:tblGrid>
      <w:tr w:rsidR="002B49EF" w:rsidRPr="007D24B2" w:rsidTr="002B49EF">
        <w:trPr>
          <w:jc w:val="center"/>
        </w:trPr>
        <w:tc>
          <w:tcPr>
            <w:tcW w:w="3227" w:type="dxa"/>
          </w:tcPr>
          <w:p w:rsidR="002B49EF" w:rsidRPr="007D24B2" w:rsidRDefault="002B49EF" w:rsidP="00EC3371">
            <w:pPr>
              <w:jc w:val="center"/>
              <w:rPr>
                <w:b/>
                <w:sz w:val="24"/>
                <w:szCs w:val="24"/>
              </w:rPr>
            </w:pPr>
            <w:r w:rsidRPr="007D24B2">
              <w:rPr>
                <w:b/>
                <w:sz w:val="24"/>
                <w:szCs w:val="24"/>
              </w:rPr>
              <w:t>Этап</w:t>
            </w:r>
          </w:p>
        </w:tc>
        <w:tc>
          <w:tcPr>
            <w:tcW w:w="9270" w:type="dxa"/>
          </w:tcPr>
          <w:p w:rsidR="002B49EF" w:rsidRPr="007D24B2" w:rsidRDefault="002B49EF" w:rsidP="00EC3371">
            <w:pPr>
              <w:jc w:val="center"/>
              <w:rPr>
                <w:b/>
                <w:sz w:val="24"/>
                <w:szCs w:val="24"/>
              </w:rPr>
            </w:pPr>
            <w:r w:rsidRPr="007D24B2">
              <w:rPr>
                <w:b/>
                <w:sz w:val="24"/>
                <w:szCs w:val="24"/>
              </w:rPr>
              <w:t>Критерии оценивания</w:t>
            </w:r>
          </w:p>
        </w:tc>
      </w:tr>
      <w:tr w:rsidR="002B49EF" w:rsidRPr="007D24B2" w:rsidTr="002B49EF">
        <w:trPr>
          <w:jc w:val="center"/>
        </w:trPr>
        <w:tc>
          <w:tcPr>
            <w:tcW w:w="3227" w:type="dxa"/>
          </w:tcPr>
          <w:p w:rsidR="002B49EF" w:rsidRPr="002F2E34" w:rsidRDefault="002B49EF" w:rsidP="00553605">
            <w:pPr>
              <w:jc w:val="center"/>
              <w:rPr>
                <w:b/>
                <w:sz w:val="24"/>
                <w:szCs w:val="24"/>
              </w:rPr>
            </w:pPr>
            <w:proofErr w:type="spellStart"/>
            <w:r>
              <w:rPr>
                <w:b/>
                <w:sz w:val="24"/>
                <w:szCs w:val="24"/>
              </w:rPr>
              <w:t>Вело</w:t>
            </w:r>
            <w:r w:rsidRPr="002F2E34">
              <w:rPr>
                <w:b/>
                <w:sz w:val="24"/>
                <w:szCs w:val="24"/>
              </w:rPr>
              <w:t>родео</w:t>
            </w:r>
            <w:proofErr w:type="spellEnd"/>
            <w:r w:rsidRPr="002F2E34">
              <w:rPr>
                <w:b/>
                <w:sz w:val="24"/>
                <w:szCs w:val="24"/>
              </w:rPr>
              <w:t>.</w:t>
            </w:r>
          </w:p>
        </w:tc>
        <w:tc>
          <w:tcPr>
            <w:tcW w:w="9270" w:type="dxa"/>
          </w:tcPr>
          <w:p w:rsidR="002B49EF" w:rsidRPr="007D24B2" w:rsidRDefault="002B49EF" w:rsidP="00EC3371">
            <w:pPr>
              <w:jc w:val="center"/>
              <w:rPr>
                <w:sz w:val="24"/>
                <w:szCs w:val="24"/>
              </w:rPr>
            </w:pPr>
            <w:r w:rsidRPr="007D24B2">
              <w:rPr>
                <w:sz w:val="24"/>
                <w:szCs w:val="24"/>
              </w:rPr>
              <w:t xml:space="preserve">Общее время  прохождения этапа. </w:t>
            </w:r>
          </w:p>
          <w:p w:rsidR="002B49EF" w:rsidRPr="007D24B2" w:rsidRDefault="002B49EF" w:rsidP="00EC3371">
            <w:pPr>
              <w:rPr>
                <w:sz w:val="24"/>
                <w:szCs w:val="24"/>
              </w:rPr>
            </w:pPr>
            <w:r w:rsidRPr="007D24B2">
              <w:rPr>
                <w:b/>
                <w:sz w:val="24"/>
                <w:szCs w:val="24"/>
              </w:rPr>
              <w:t>На велосипеде</w:t>
            </w:r>
            <w:r w:rsidRPr="007D24B2">
              <w:rPr>
                <w:sz w:val="24"/>
                <w:szCs w:val="24"/>
              </w:rPr>
              <w:t xml:space="preserve"> –</w:t>
            </w:r>
          </w:p>
          <w:p w:rsidR="002B49EF" w:rsidRPr="007D24B2" w:rsidRDefault="002B49EF" w:rsidP="00EC3371">
            <w:pPr>
              <w:rPr>
                <w:sz w:val="24"/>
                <w:szCs w:val="24"/>
              </w:rPr>
            </w:pPr>
            <w:r>
              <w:rPr>
                <w:sz w:val="24"/>
                <w:szCs w:val="24"/>
              </w:rPr>
              <w:t xml:space="preserve"> 2</w:t>
            </w:r>
            <w:r w:rsidRPr="007D24B2">
              <w:rPr>
                <w:sz w:val="24"/>
                <w:szCs w:val="24"/>
              </w:rPr>
              <w:t xml:space="preserve"> мальчика +1 девочка.</w:t>
            </w:r>
          </w:p>
          <w:p w:rsidR="002B49EF" w:rsidRPr="007D24B2" w:rsidRDefault="002B49EF" w:rsidP="00EC3371">
            <w:pPr>
              <w:rPr>
                <w:sz w:val="24"/>
                <w:szCs w:val="24"/>
              </w:rPr>
            </w:pP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 xml:space="preserve">«Канатоходцы» </w:t>
            </w:r>
          </w:p>
        </w:tc>
        <w:tc>
          <w:tcPr>
            <w:tcW w:w="9270" w:type="dxa"/>
          </w:tcPr>
          <w:p w:rsidR="002B49EF" w:rsidRPr="007D24B2" w:rsidRDefault="002B49EF" w:rsidP="00284133">
            <w:pPr>
              <w:jc w:val="center"/>
              <w:rPr>
                <w:sz w:val="24"/>
                <w:szCs w:val="24"/>
              </w:rPr>
            </w:pPr>
            <w:r>
              <w:rPr>
                <w:sz w:val="24"/>
                <w:szCs w:val="24"/>
              </w:rPr>
              <w:t>Пронести на голове, не удерживая руками,  ободок из пластмассовых контейнеров.</w:t>
            </w:r>
          </w:p>
        </w:tc>
      </w:tr>
      <w:tr w:rsidR="002B49EF" w:rsidRPr="007D24B2" w:rsidTr="002B49EF">
        <w:trPr>
          <w:jc w:val="center"/>
        </w:trPr>
        <w:tc>
          <w:tcPr>
            <w:tcW w:w="3227" w:type="dxa"/>
          </w:tcPr>
          <w:p w:rsidR="002B49EF" w:rsidRPr="002F2E34" w:rsidRDefault="002B49EF" w:rsidP="00EC3371">
            <w:pPr>
              <w:jc w:val="center"/>
              <w:rPr>
                <w:b/>
                <w:sz w:val="24"/>
                <w:szCs w:val="24"/>
              </w:rPr>
            </w:pPr>
            <w:r w:rsidRPr="002F2E34">
              <w:rPr>
                <w:b/>
                <w:sz w:val="24"/>
                <w:szCs w:val="24"/>
              </w:rPr>
              <w:t>Тушение пожара.</w:t>
            </w:r>
          </w:p>
        </w:tc>
        <w:tc>
          <w:tcPr>
            <w:tcW w:w="9270" w:type="dxa"/>
          </w:tcPr>
          <w:p w:rsidR="002B49EF" w:rsidRPr="007D24B2" w:rsidRDefault="002B49EF" w:rsidP="00EC3371">
            <w:pPr>
              <w:jc w:val="center"/>
              <w:rPr>
                <w:sz w:val="24"/>
                <w:szCs w:val="24"/>
              </w:rPr>
            </w:pPr>
            <w:r>
              <w:rPr>
                <w:sz w:val="24"/>
                <w:szCs w:val="24"/>
              </w:rPr>
              <w:t>Перенести воду из одного ведра в другое при помощи одноразовых стаканчиков.</w:t>
            </w:r>
          </w:p>
        </w:tc>
      </w:tr>
      <w:tr w:rsidR="002B49EF" w:rsidRPr="007D24B2" w:rsidTr="002B49EF">
        <w:trPr>
          <w:jc w:val="center"/>
        </w:trPr>
        <w:tc>
          <w:tcPr>
            <w:tcW w:w="3227" w:type="dxa"/>
          </w:tcPr>
          <w:p w:rsidR="002B49EF" w:rsidRPr="002F2E34" w:rsidRDefault="002B49EF" w:rsidP="00EC3371">
            <w:pPr>
              <w:jc w:val="center"/>
              <w:rPr>
                <w:b/>
                <w:sz w:val="24"/>
                <w:szCs w:val="24"/>
              </w:rPr>
            </w:pPr>
            <w:r w:rsidRPr="002F2E34">
              <w:rPr>
                <w:b/>
                <w:sz w:val="24"/>
                <w:szCs w:val="24"/>
              </w:rPr>
              <w:t>Попади в мишень</w:t>
            </w:r>
          </w:p>
        </w:tc>
        <w:tc>
          <w:tcPr>
            <w:tcW w:w="9270" w:type="dxa"/>
          </w:tcPr>
          <w:p w:rsidR="002B49EF" w:rsidRPr="007D24B2" w:rsidRDefault="002B49EF" w:rsidP="00EC3371">
            <w:pPr>
              <w:jc w:val="center"/>
              <w:rPr>
                <w:sz w:val="24"/>
                <w:szCs w:val="24"/>
              </w:rPr>
            </w:pPr>
            <w:r>
              <w:rPr>
                <w:sz w:val="24"/>
                <w:szCs w:val="24"/>
              </w:rPr>
              <w:t>Набросить кольца на конус. Учитывается кол-во попаданий.</w:t>
            </w: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«Болото»</w:t>
            </w:r>
          </w:p>
        </w:tc>
        <w:tc>
          <w:tcPr>
            <w:tcW w:w="9270" w:type="dxa"/>
          </w:tcPr>
          <w:p w:rsidR="002B49EF" w:rsidRPr="007D24B2" w:rsidRDefault="002B49EF" w:rsidP="00EC3371">
            <w:pPr>
              <w:jc w:val="center"/>
              <w:rPr>
                <w:sz w:val="24"/>
                <w:szCs w:val="24"/>
              </w:rPr>
            </w:pPr>
            <w:r>
              <w:rPr>
                <w:sz w:val="24"/>
                <w:szCs w:val="24"/>
              </w:rPr>
              <w:t>Пройти болото по кочкам.</w:t>
            </w:r>
          </w:p>
        </w:tc>
      </w:tr>
      <w:tr w:rsidR="002B49EF" w:rsidRPr="007D24B2" w:rsidTr="002B49EF">
        <w:trPr>
          <w:jc w:val="center"/>
        </w:trPr>
        <w:tc>
          <w:tcPr>
            <w:tcW w:w="3227" w:type="dxa"/>
          </w:tcPr>
          <w:p w:rsidR="002B49EF" w:rsidRPr="002F2E34" w:rsidRDefault="002B49EF" w:rsidP="00EC3371">
            <w:pPr>
              <w:jc w:val="center"/>
              <w:rPr>
                <w:b/>
                <w:sz w:val="24"/>
                <w:szCs w:val="24"/>
              </w:rPr>
            </w:pPr>
            <w:proofErr w:type="spellStart"/>
            <w:r>
              <w:rPr>
                <w:b/>
                <w:sz w:val="24"/>
                <w:szCs w:val="24"/>
              </w:rPr>
              <w:t>Дартс</w:t>
            </w:r>
            <w:proofErr w:type="spellEnd"/>
          </w:p>
        </w:tc>
        <w:tc>
          <w:tcPr>
            <w:tcW w:w="9270" w:type="dxa"/>
          </w:tcPr>
          <w:p w:rsidR="002B49EF" w:rsidRDefault="002B49EF" w:rsidP="00EC3371">
            <w:pPr>
              <w:jc w:val="center"/>
              <w:rPr>
                <w:sz w:val="24"/>
                <w:szCs w:val="24"/>
              </w:rPr>
            </w:pPr>
            <w:r>
              <w:rPr>
                <w:sz w:val="24"/>
                <w:szCs w:val="24"/>
              </w:rPr>
              <w:t>Попасть в цель теннисным мячом.</w:t>
            </w:r>
          </w:p>
          <w:p w:rsidR="002B49EF" w:rsidRDefault="002B49EF" w:rsidP="00EC3371">
            <w:pPr>
              <w:jc w:val="center"/>
              <w:rPr>
                <w:sz w:val="24"/>
                <w:szCs w:val="24"/>
              </w:rPr>
            </w:pPr>
            <w:r>
              <w:rPr>
                <w:sz w:val="24"/>
                <w:szCs w:val="24"/>
              </w:rPr>
              <w:t>Набрать как можно больше баллов.</w:t>
            </w:r>
          </w:p>
          <w:p w:rsidR="002B49EF" w:rsidRPr="007D24B2" w:rsidRDefault="002B49EF" w:rsidP="00EC3371">
            <w:pPr>
              <w:jc w:val="center"/>
              <w:rPr>
                <w:sz w:val="24"/>
                <w:szCs w:val="24"/>
              </w:rPr>
            </w:pP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«Салют»</w:t>
            </w:r>
          </w:p>
        </w:tc>
        <w:tc>
          <w:tcPr>
            <w:tcW w:w="9270" w:type="dxa"/>
          </w:tcPr>
          <w:p w:rsidR="002B49EF" w:rsidRDefault="002B49EF" w:rsidP="00EC3371">
            <w:pPr>
              <w:jc w:val="center"/>
              <w:rPr>
                <w:sz w:val="24"/>
                <w:szCs w:val="24"/>
              </w:rPr>
            </w:pPr>
            <w:r>
              <w:rPr>
                <w:sz w:val="24"/>
                <w:szCs w:val="24"/>
              </w:rPr>
              <w:t>Стреляя мокрой губкой, набрать в ведро как можно больше воды.</w:t>
            </w:r>
          </w:p>
          <w:p w:rsidR="002B49EF" w:rsidRPr="007D24B2" w:rsidRDefault="002B49EF" w:rsidP="00EC3371">
            <w:pPr>
              <w:jc w:val="center"/>
              <w:rPr>
                <w:sz w:val="24"/>
                <w:szCs w:val="24"/>
              </w:rPr>
            </w:pP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«Газы»</w:t>
            </w:r>
          </w:p>
        </w:tc>
        <w:tc>
          <w:tcPr>
            <w:tcW w:w="9270" w:type="dxa"/>
          </w:tcPr>
          <w:p w:rsidR="002B49EF" w:rsidRDefault="002B49EF" w:rsidP="00EC3371">
            <w:pPr>
              <w:jc w:val="center"/>
              <w:rPr>
                <w:sz w:val="24"/>
                <w:szCs w:val="24"/>
              </w:rPr>
            </w:pPr>
            <w:r>
              <w:rPr>
                <w:sz w:val="24"/>
                <w:szCs w:val="24"/>
              </w:rPr>
              <w:t xml:space="preserve">Эстафета в противогазах. </w:t>
            </w:r>
          </w:p>
          <w:p w:rsidR="002B49EF" w:rsidRPr="007D24B2" w:rsidRDefault="002B49EF" w:rsidP="00EC3371">
            <w:pPr>
              <w:jc w:val="center"/>
              <w:rPr>
                <w:sz w:val="24"/>
                <w:szCs w:val="24"/>
              </w:rPr>
            </w:pP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«Тренировка путешественника»</w:t>
            </w:r>
          </w:p>
        </w:tc>
        <w:tc>
          <w:tcPr>
            <w:tcW w:w="9270" w:type="dxa"/>
          </w:tcPr>
          <w:p w:rsidR="002B49EF" w:rsidRDefault="002B49EF" w:rsidP="00EC3371">
            <w:pPr>
              <w:jc w:val="center"/>
              <w:rPr>
                <w:sz w:val="24"/>
                <w:szCs w:val="24"/>
              </w:rPr>
            </w:pPr>
            <w:r>
              <w:rPr>
                <w:sz w:val="24"/>
                <w:szCs w:val="24"/>
              </w:rPr>
              <w:t>Надеть на скорость рубашку, шорты, шарф, варежки. Хлопнуть в ладоши, все снять и передать эстафету следующему участнику.</w:t>
            </w:r>
          </w:p>
          <w:p w:rsidR="002B49EF" w:rsidRPr="007D24B2" w:rsidRDefault="002B49EF" w:rsidP="00EC3371">
            <w:pPr>
              <w:jc w:val="center"/>
              <w:rPr>
                <w:sz w:val="24"/>
                <w:szCs w:val="24"/>
              </w:rPr>
            </w:pPr>
            <w:r>
              <w:rPr>
                <w:sz w:val="24"/>
                <w:szCs w:val="24"/>
              </w:rPr>
              <w:t xml:space="preserve"> </w:t>
            </w:r>
          </w:p>
        </w:tc>
      </w:tr>
      <w:tr w:rsidR="002B49EF" w:rsidRPr="007D24B2" w:rsidTr="002B49EF">
        <w:trPr>
          <w:jc w:val="center"/>
        </w:trPr>
        <w:tc>
          <w:tcPr>
            <w:tcW w:w="3227" w:type="dxa"/>
          </w:tcPr>
          <w:p w:rsidR="002B49EF" w:rsidRPr="002F2E34" w:rsidRDefault="002B49EF" w:rsidP="00EC3371">
            <w:pPr>
              <w:jc w:val="center"/>
              <w:rPr>
                <w:b/>
                <w:sz w:val="24"/>
                <w:szCs w:val="24"/>
              </w:rPr>
            </w:pPr>
            <w:r>
              <w:rPr>
                <w:b/>
                <w:sz w:val="24"/>
                <w:szCs w:val="24"/>
              </w:rPr>
              <w:t>«Ключники»</w:t>
            </w:r>
          </w:p>
        </w:tc>
        <w:tc>
          <w:tcPr>
            <w:tcW w:w="9270" w:type="dxa"/>
          </w:tcPr>
          <w:p w:rsidR="002B49EF" w:rsidRDefault="002B49EF" w:rsidP="00EC3371">
            <w:pPr>
              <w:jc w:val="center"/>
              <w:rPr>
                <w:sz w:val="24"/>
                <w:szCs w:val="24"/>
              </w:rPr>
            </w:pPr>
            <w:r>
              <w:rPr>
                <w:sz w:val="24"/>
                <w:szCs w:val="24"/>
              </w:rPr>
              <w:t>5-7  человек выстраивается (в зависимости от длины веревки), Участники обматываются одной веревкой по талии так, чтобы место перекрещивания веревки находилось спереди. Первому вручается ключ. Нужно как можно быстрее провести ключ по веревке до конца.</w:t>
            </w:r>
          </w:p>
          <w:p w:rsidR="002B49EF" w:rsidRPr="007D24B2" w:rsidRDefault="002B49EF" w:rsidP="00EC3371">
            <w:pPr>
              <w:jc w:val="center"/>
              <w:rPr>
                <w:sz w:val="24"/>
                <w:szCs w:val="24"/>
              </w:rPr>
            </w:pPr>
            <w:r>
              <w:rPr>
                <w:sz w:val="24"/>
                <w:szCs w:val="24"/>
              </w:rPr>
              <w:t>Затем передают эстафету следующим 5 – 7 участникам.</w:t>
            </w:r>
          </w:p>
        </w:tc>
      </w:tr>
    </w:tbl>
    <w:p w:rsidR="00553605" w:rsidRDefault="00553605" w:rsidP="002F2E34">
      <w:pPr>
        <w:jc w:val="center"/>
      </w:pPr>
      <w:r>
        <w:t xml:space="preserve">Одежда спортивная, обувь удобная. </w:t>
      </w:r>
    </w:p>
    <w:p w:rsidR="00553605" w:rsidRPr="001D513B" w:rsidRDefault="00553605" w:rsidP="002F2E34">
      <w:pPr>
        <w:jc w:val="center"/>
      </w:pPr>
      <w:r>
        <w:t>Одеваемся по погоде.</w:t>
      </w:r>
    </w:p>
    <w:sectPr w:rsidR="00553605" w:rsidRPr="001D513B" w:rsidSect="00640736">
      <w:pgSz w:w="16838" w:h="11906" w:orient="landscape"/>
      <w:pgMar w:top="426" w:right="0" w:bottom="567"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07E7"/>
    <w:multiLevelType w:val="hybridMultilevel"/>
    <w:tmpl w:val="E7343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1D513B"/>
    <w:rsid w:val="001C6049"/>
    <w:rsid w:val="001D513B"/>
    <w:rsid w:val="00284133"/>
    <w:rsid w:val="00296292"/>
    <w:rsid w:val="002B49EF"/>
    <w:rsid w:val="002F2E34"/>
    <w:rsid w:val="00326A9C"/>
    <w:rsid w:val="00386CBC"/>
    <w:rsid w:val="00410D53"/>
    <w:rsid w:val="00426C55"/>
    <w:rsid w:val="00496CCF"/>
    <w:rsid w:val="00553605"/>
    <w:rsid w:val="00640736"/>
    <w:rsid w:val="0069591C"/>
    <w:rsid w:val="006C11CF"/>
    <w:rsid w:val="00723179"/>
    <w:rsid w:val="007D24B2"/>
    <w:rsid w:val="00845588"/>
    <w:rsid w:val="00920459"/>
    <w:rsid w:val="00940DDD"/>
    <w:rsid w:val="00A42E33"/>
    <w:rsid w:val="00AC3353"/>
    <w:rsid w:val="00BB6500"/>
    <w:rsid w:val="00E9179B"/>
    <w:rsid w:val="00ED0696"/>
    <w:rsid w:val="00FA7D6B"/>
    <w:rsid w:val="00FE3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06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2016-05-10T11:48:00Z</cp:lastPrinted>
  <dcterms:created xsi:type="dcterms:W3CDTF">2016-05-11T11:17:00Z</dcterms:created>
  <dcterms:modified xsi:type="dcterms:W3CDTF">2016-05-11T11:17:00Z</dcterms:modified>
</cp:coreProperties>
</file>