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" name="Рисунок 1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_ednИЮЛЬ"/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begin"/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instrText xml:space="preserve"> HYPERLINK "http://rvio.histrf.ru/activities/projects/item-1141" \l "_ednref</w:instrText>
            </w:r>
            <w:r>
              <w:rPr>
                <w:rStyle w:val="a3"/>
                <w:rFonts w:ascii="Helvetica" w:hAnsi="Helvetica" w:hint="eastAsia"/>
                <w:color w:val="990000"/>
                <w:sz w:val="36"/>
                <w:szCs w:val="36"/>
              </w:rPr>
              <w:instrText>ИЮЛЬ</w:instrTex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instrText xml:space="preserve">" </w:instrTex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separate"/>
            </w:r>
            <w:r>
              <w:rPr>
                <w:rStyle w:val="a4"/>
                <w:rFonts w:ascii="Helvetica" w:hAnsi="Helvetica"/>
                <w:b/>
                <w:bCs/>
                <w:color w:val="337AB7"/>
                <w:sz w:val="36"/>
                <w:szCs w:val="36"/>
                <w:u w:val="none"/>
              </w:rPr>
              <w:t>ИЮЛЬ</w:t>
            </w:r>
            <w:r>
              <w:rPr>
                <w:rStyle w:val="a3"/>
                <w:rFonts w:ascii="Helvetica" w:hAnsi="Helvetica"/>
                <w:color w:val="990000"/>
                <w:sz w:val="36"/>
                <w:szCs w:val="36"/>
              </w:rPr>
              <w:fldChar w:fldCharType="end"/>
            </w:r>
            <w:bookmarkEnd w:id="0"/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2" name="Рисунок 2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3" name="Рисунок 3" descr="2706559d7570280ad5f3d4461f2373d538e450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706559d7570280ad5f3d4461f2373d538e450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Отечества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1944 году в ходе операции «Багратион» наши танки, развивая наступление, ворвались в Минск. Столица Советской Белоруссии была освобождена от вражеских захватчиков. В эту дату празднуется День Независимости Республики Беларусь.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4" name="Рисунок 4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5" name="Рисунок 5" descr="e3d4c0144eca09d5de3442ea200ddfa9d9b3ff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3d4c0144eca09d5de3442ea200ddfa9d9b3ff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День воинской славы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1770 году русский флот одержал триумфальную победу в Чесменском сражении, разгромив турецкий флот. В честь этой победы Екатерина II велела отчеканить медаль, на которой значилось лишь одно слово — «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Былъ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 xml:space="preserve">». Этот означало «Был турецкий флот, а нет его 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lastRenderedPageBreak/>
              <w:t>теперь».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6" name="Рисунок 6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7" name="Рисунок 7" descr="193c580cb18d69a42083419e93f4d2513edce6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93c580cb18d69a42083419e93f4d2513edce6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День воинской славы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1709 году русская армия под командованием Петра Первого одержала победу над шведскими войсками в Полтавском сражении. «В этот час, решается судьба Отечества», — обратился Петр Первый к войскам перед битвой. Мастерство наших полководцев и храбрость русских солдат сделали поражение шведов неизбежным.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8" name="Рисунок 8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lastRenderedPageBreak/>
              <w:drawing>
                <wp:inline distT="0" distB="0" distL="0" distR="0">
                  <wp:extent cx="1247140" cy="1517015"/>
                  <wp:effectExtent l="19050" t="0" r="0" b="0"/>
                  <wp:docPr id="9" name="Рисунок 9" descr="4d41e770a087942bca15d4dda19fa5cb998068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d41e770a087942bca15d4dda19fa5cb998068b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Отечества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1943 году под Прохоровкой произошло крупнейшее в истории встречное танковой сражение, с обеих сторон участвовало до 1200 танков и самоходных орудий. Немцы потеряли 300 танков из 400 — для германской армии это была катастрофа… Произошел перелом во всей Курской битве.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0" name="Рисунок 10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11" name="Рисунок 11" descr="a14b7da2c7aa64e072774e6ad9f1e182ec7a6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14b7da2c7aa64e072774e6ad9f1e182ec7a6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1944 году в ходе операции «Багратион» освобожден от фашистских захватчиков город Вильнюс — столица Литвы. Москва салютовала войсках 3-го Белорусского фронта 24 залпами из 324 орудий. Отличившиеся части получили наименование «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Виленских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>».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lastRenderedPageBreak/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2" name="Рисунок 12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13" name="Рисунок 13" descr="f5a5964dcf4a4e94e7212b00479fa6c760a0c4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5a5964dcf4a4e94e7212b00479fa6c760a0c4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 xml:space="preserve">В этот день в 1410 году русские войска и их союзники — литовцы, чехи и поляки — одержали победу над немецкими рыцарями в 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Грюнвальдской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 xml:space="preserve"> битве. Смоленские полки выдержали натиск рыцарей Тевтонского ордена, предрешив исход битвы. Поражение немцев и их союзников из 22 стран Европы было полным, Орден от него уже не смог оправиться.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4" name="Рисунок 14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15" name="Рисунок 15" descr="8d4c9ddfce2740a78dec5a2ff9d0b993b8b0dd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d4c9ddfce2740a78dec5a2ff9d0b993b8b0dd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>В этот день в 1770 году русская армия Петра Румянцева разгромила превосходившую в два раза по численности турецкую армию. За победу на реке Ларга, в нынешней Молдавии, Румянцев первым из военачальников был награжден орденом Святого Георгия I степени.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lastRenderedPageBreak/>
              <w:t> </w:t>
            </w: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120"/>
      </w:tblGrid>
      <w:tr w:rsidR="005D30A9" w:rsidTr="008301F5">
        <w:trPr>
          <w:trHeight w:val="200"/>
          <w:jc w:val="center"/>
        </w:trPr>
        <w:tc>
          <w:tcPr>
            <w:tcW w:w="12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200" w:lineRule="atLeast"/>
              <w:jc w:val="center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color w:val="333333"/>
                <w:sz w:val="36"/>
                <w:szCs w:val="36"/>
              </w:rPr>
              <w:t> </w:t>
            </w: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3345815" cy="104140"/>
                  <wp:effectExtent l="19050" t="0" r="6985" b="0"/>
                  <wp:docPr id="16" name="Рисунок 16" descr="d9a5ae8693945f02d9e2dc927c0d44ca273c8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9a5ae8693945f02d9e2dc927c0d44ca273c8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91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Fonts w:ascii="Helvetica" w:hAnsi="Helvetica"/>
                <w:noProof/>
                <w:color w:val="333333"/>
                <w:sz w:val="36"/>
                <w:szCs w:val="36"/>
              </w:rPr>
              <w:drawing>
                <wp:inline distT="0" distB="0" distL="0" distR="0">
                  <wp:extent cx="1247140" cy="1517015"/>
                  <wp:effectExtent l="19050" t="0" r="0" b="0"/>
                  <wp:docPr id="17" name="Рисунок 17" descr="36921f40283ae97141a33ecac4607735ee662a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36921f40283ae97141a33ecac4607735ee662a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pStyle w:val="a5"/>
              <w:spacing w:before="0" w:beforeAutospacing="0" w:after="270" w:afterAutospacing="0"/>
              <w:jc w:val="both"/>
              <w:rPr>
                <w:rFonts w:ascii="PTSans" w:hAnsi="PTSans"/>
                <w:color w:val="0E0D0D"/>
                <w:sz w:val="36"/>
                <w:szCs w:val="36"/>
              </w:rPr>
            </w:pPr>
            <w:r>
              <w:rPr>
                <w:rStyle w:val="a3"/>
                <w:rFonts w:ascii="PTSans" w:hAnsi="PTSans"/>
                <w:color w:val="0E0D0D"/>
                <w:sz w:val="36"/>
                <w:szCs w:val="36"/>
              </w:rPr>
              <w:t>Памятная дата военной истории России</w:t>
            </w:r>
            <w:r>
              <w:rPr>
                <w:rFonts w:ascii="PTSans" w:hAnsi="PTSans"/>
                <w:color w:val="0E0D0D"/>
                <w:sz w:val="36"/>
                <w:szCs w:val="36"/>
              </w:rPr>
              <w:br/>
              <w:t xml:space="preserve">В этот день в 1240 году шведы были разгромлены русским войском Александра Ярославича в битве на реке Неве. Сам Александр, согласно летописям, ранил шведского военачальника ярла 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Биргера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 xml:space="preserve">: возложил «печать на лице острым своим </w:t>
            </w:r>
            <w:proofErr w:type="spellStart"/>
            <w:r>
              <w:rPr>
                <w:rFonts w:ascii="PTSans" w:hAnsi="PTSans"/>
                <w:color w:val="0E0D0D"/>
                <w:sz w:val="36"/>
                <w:szCs w:val="36"/>
              </w:rPr>
              <w:t>копием</w:t>
            </w:r>
            <w:proofErr w:type="spellEnd"/>
            <w:r>
              <w:rPr>
                <w:rFonts w:ascii="PTSans" w:hAnsi="PTSans"/>
                <w:color w:val="0E0D0D"/>
                <w:sz w:val="36"/>
                <w:szCs w:val="36"/>
              </w:rPr>
              <w:t>». Князь Александр получил почетное прозвище Невского.</w:t>
            </w:r>
          </w:p>
        </w:tc>
      </w:tr>
    </w:tbl>
    <w:p w:rsidR="005D30A9" w:rsidRDefault="005D30A9" w:rsidP="005D30A9">
      <w:pPr>
        <w:rPr>
          <w:vanish/>
        </w:rPr>
      </w:pPr>
    </w:p>
    <w:tbl>
      <w:tblPr>
        <w:tblW w:w="1212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0"/>
        <w:gridCol w:w="2200"/>
        <w:gridCol w:w="6920"/>
      </w:tblGrid>
      <w:tr w:rsidR="005D30A9" w:rsidTr="008301F5">
        <w:trPr>
          <w:jc w:val="center"/>
        </w:trPr>
        <w:tc>
          <w:tcPr>
            <w:tcW w:w="3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2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  <w:tc>
          <w:tcPr>
            <w:tcW w:w="69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  <w:p w:rsidR="005D30A9" w:rsidRDefault="005D30A9" w:rsidP="008301F5">
            <w:pPr>
              <w:spacing w:line="54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</w:tbl>
    <w:p w:rsidR="00162970" w:rsidRDefault="00162970"/>
    <w:sectPr w:rsidR="00162970" w:rsidSect="005D30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drawingGridHorizontalSpacing w:val="110"/>
  <w:displayHorizontalDrawingGridEvery w:val="2"/>
  <w:characterSpacingControl w:val="doNotCompress"/>
  <w:compat/>
  <w:rsids>
    <w:rsidRoot w:val="005D30A9"/>
    <w:rsid w:val="00162970"/>
    <w:rsid w:val="005D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D30A9"/>
    <w:rPr>
      <w:b/>
      <w:bCs/>
    </w:rPr>
  </w:style>
  <w:style w:type="character" w:styleId="a4">
    <w:name w:val="Hyperlink"/>
    <w:basedOn w:val="a0"/>
    <w:rsid w:val="005D30A9"/>
    <w:rPr>
      <w:color w:val="0000FF"/>
      <w:u w:val="single"/>
    </w:rPr>
  </w:style>
  <w:style w:type="paragraph" w:styleId="a5">
    <w:name w:val="Normal (Web)"/>
    <w:basedOn w:val="a"/>
    <w:rsid w:val="005D30A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D30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0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2016-05-31T08:46:00Z</dcterms:created>
  <dcterms:modified xsi:type="dcterms:W3CDTF">2016-05-31T08:46:00Z</dcterms:modified>
</cp:coreProperties>
</file>