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C4" w:rsidRPr="00D44DC4" w:rsidRDefault="00D44DC4" w:rsidP="00D44DC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44DC4">
        <w:rPr>
          <w:rFonts w:ascii="Times New Roman" w:hAnsi="Times New Roman" w:cs="Times New Roman"/>
          <w:sz w:val="24"/>
          <w:szCs w:val="24"/>
          <w:u w:val="single"/>
        </w:rPr>
        <w:t>ПАМЯТКА ОБ ИСПОЛЬЗОВАНИИ ДУУ</w:t>
      </w:r>
    </w:p>
    <w:tbl>
      <w:tblPr>
        <w:tblW w:w="7944" w:type="dxa"/>
        <w:tblCellMar>
          <w:left w:w="0" w:type="dxa"/>
          <w:right w:w="0" w:type="dxa"/>
        </w:tblCellMar>
        <w:tblLook w:val="04A0"/>
      </w:tblPr>
      <w:tblGrid>
        <w:gridCol w:w="7938"/>
        <w:gridCol w:w="6"/>
      </w:tblGrid>
      <w:tr w:rsidR="004D08B1" w:rsidRPr="00D44DC4" w:rsidTr="00D44DC4">
        <w:trPr>
          <w:trHeight w:val="840"/>
        </w:trPr>
        <w:tc>
          <w:tcPr>
            <w:tcW w:w="7938" w:type="dxa"/>
            <w:vAlign w:val="bottom"/>
            <w:hideMark/>
          </w:tcPr>
          <w:p w:rsidR="00A27986" w:rsidRPr="00D44DC4" w:rsidRDefault="00657F17" w:rsidP="00657F17">
            <w:pPr>
              <w:pStyle w:val="31"/>
              <w:tabs>
                <w:tab w:val="left" w:pos="0"/>
              </w:tabs>
              <w:ind w:left="0" w:firstLine="0"/>
              <w:jc w:val="both"/>
              <w:rPr>
                <w:b/>
                <w:szCs w:val="24"/>
              </w:rPr>
            </w:pPr>
            <w:r>
              <w:rPr>
                <w:color w:val="000000"/>
                <w:szCs w:val="24"/>
              </w:rPr>
              <w:t xml:space="preserve">           </w:t>
            </w:r>
            <w:r w:rsidR="00A27986" w:rsidRPr="00D44DC4">
              <w:rPr>
                <w:color w:val="000000"/>
                <w:szCs w:val="24"/>
              </w:rPr>
              <w:t xml:space="preserve">Условия обеспечения безопасности ребенка при перевозке в транспортных средствах изложены национальном стандарте Российской Федерации </w:t>
            </w:r>
            <w:r w:rsidR="00A27986" w:rsidRPr="00D44DC4">
              <w:rPr>
                <w:b/>
                <w:szCs w:val="24"/>
              </w:rPr>
              <w:t xml:space="preserve">ГОСТ </w:t>
            </w:r>
            <w:proofErr w:type="gramStart"/>
            <w:r w:rsidR="00A27986" w:rsidRPr="00D44DC4">
              <w:rPr>
                <w:b/>
                <w:szCs w:val="24"/>
              </w:rPr>
              <w:t>Р</w:t>
            </w:r>
            <w:proofErr w:type="gramEnd"/>
            <w:r w:rsidR="00A27986" w:rsidRPr="00D44DC4">
              <w:rPr>
                <w:b/>
                <w:szCs w:val="24"/>
              </w:rPr>
              <w:t xml:space="preserve"> 41.44-2005. </w:t>
            </w:r>
          </w:p>
          <w:p w:rsidR="00A27986" w:rsidRPr="00D44DC4" w:rsidRDefault="00A27986" w:rsidP="00A27986">
            <w:pPr>
              <w:pStyle w:val="31"/>
              <w:tabs>
                <w:tab w:val="left" w:pos="0"/>
              </w:tabs>
              <w:ind w:left="0" w:firstLine="720"/>
              <w:jc w:val="both"/>
              <w:rPr>
                <w:b/>
                <w:i/>
                <w:szCs w:val="24"/>
                <w:u w:val="single"/>
              </w:rPr>
            </w:pPr>
            <w:proofErr w:type="gramStart"/>
            <w:r w:rsidRPr="00D44DC4">
              <w:rPr>
                <w:color w:val="000000"/>
                <w:szCs w:val="24"/>
              </w:rPr>
              <w:t xml:space="preserve">В соответствии с п. 22.9 Правил дорожного движения </w:t>
            </w:r>
            <w:r w:rsidRPr="00D44DC4">
              <w:rPr>
                <w:szCs w:val="24"/>
              </w:rPr>
              <w:t xml:space="preserve">Российской Федерации </w:t>
            </w:r>
            <w:r w:rsidRPr="00D44DC4">
              <w:rPr>
                <w:b/>
                <w:i/>
                <w:szCs w:val="24"/>
              </w:rPr>
              <w:t xml:space="preserve">«перевозка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</w:t>
            </w:r>
            <w:r w:rsidRPr="00D44DC4">
              <w:rPr>
                <w:b/>
                <w:i/>
                <w:szCs w:val="24"/>
                <w:u w:val="single"/>
              </w:rPr>
              <w:t>а на переднем сиденье легкового автомобиля - только с использованием детских удерживающих устройств».</w:t>
            </w:r>
            <w:proofErr w:type="gramEnd"/>
          </w:p>
          <w:p w:rsidR="00D44DC4" w:rsidRPr="00D44DC4" w:rsidRDefault="00A27986" w:rsidP="00A2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D44DC4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удерживающие устройства – это детские автокресла, а под иным удерживающем устройством (в соответствии с ГОСТ) понимается бустер (дополнительная подушка с ремнями для крепления).</w:t>
            </w:r>
            <w:proofErr w:type="gramEnd"/>
          </w:p>
          <w:p w:rsidR="00A27986" w:rsidRPr="00D44DC4" w:rsidRDefault="00A27986" w:rsidP="00A2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C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ГОСТ НЕ предусматривает использование при перевозке детей АДАПТОРОВ ремней безопасности. </w:t>
            </w:r>
          </w:p>
          <w:p w:rsidR="00A27986" w:rsidRPr="00D44DC4" w:rsidRDefault="00A27986" w:rsidP="00A27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C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На </w:t>
            </w:r>
            <w:proofErr w:type="spellStart"/>
            <w:r w:rsidRPr="00D44DC4">
              <w:rPr>
                <w:rFonts w:ascii="Times New Roman" w:hAnsi="Times New Roman" w:cs="Times New Roman"/>
                <w:b/>
                <w:sz w:val="24"/>
                <w:szCs w:val="24"/>
              </w:rPr>
              <w:t>автокресле</w:t>
            </w:r>
            <w:proofErr w:type="spellEnd"/>
            <w:r w:rsidRPr="00D4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обязательно должна быть маркировка соответствия Европейскому стандарту безопасности ЕЭК ООН № 44. Кроме того в РФ кресла подлежат обязательной сертификации.</w:t>
            </w:r>
          </w:p>
          <w:p w:rsidR="00A27986" w:rsidRPr="00D44DC4" w:rsidRDefault="00A27986" w:rsidP="00A279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Автокресло</w:t>
            </w:r>
            <w:proofErr w:type="spellEnd"/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предназначено для маленьких пассажиров от рождения до достижения ими роста 150 см (или веса 36 кг).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1809"/>
              <w:gridCol w:w="1843"/>
              <w:gridCol w:w="2297"/>
            </w:tblGrid>
            <w:tr w:rsidR="00A27986" w:rsidRPr="00D44DC4" w:rsidTr="00D44DC4">
              <w:tc>
                <w:tcPr>
                  <w:tcW w:w="1809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Группа кресел</w:t>
                  </w:r>
                </w:p>
              </w:tc>
              <w:tc>
                <w:tcPr>
                  <w:tcW w:w="1843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Вес ребенка</w:t>
                  </w:r>
                </w:p>
              </w:tc>
              <w:tc>
                <w:tcPr>
                  <w:tcW w:w="2297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Возраст ребенка (примерно)</w:t>
                  </w:r>
                </w:p>
              </w:tc>
            </w:tr>
            <w:tr w:rsidR="00A27986" w:rsidRPr="00D44DC4" w:rsidTr="00D44DC4">
              <w:tc>
                <w:tcPr>
                  <w:tcW w:w="1809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менее 10 кг</w:t>
                  </w:r>
                </w:p>
              </w:tc>
              <w:tc>
                <w:tcPr>
                  <w:tcW w:w="2297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0 - 1 год</w:t>
                  </w:r>
                </w:p>
              </w:tc>
            </w:tr>
            <w:tr w:rsidR="00A27986" w:rsidRPr="00D44DC4" w:rsidTr="00D44DC4">
              <w:tc>
                <w:tcPr>
                  <w:tcW w:w="1809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0+</w:t>
                  </w:r>
                </w:p>
              </w:tc>
              <w:tc>
                <w:tcPr>
                  <w:tcW w:w="1843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менее 13 кг</w:t>
                  </w:r>
                </w:p>
              </w:tc>
              <w:tc>
                <w:tcPr>
                  <w:tcW w:w="2297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0 -1,5 года</w:t>
                  </w:r>
                </w:p>
              </w:tc>
            </w:tr>
            <w:tr w:rsidR="00A27986" w:rsidRPr="00D44DC4" w:rsidTr="00D44DC4">
              <w:tc>
                <w:tcPr>
                  <w:tcW w:w="1809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9 - 18 кг</w:t>
                  </w:r>
                </w:p>
              </w:tc>
              <w:tc>
                <w:tcPr>
                  <w:tcW w:w="2297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9 </w:t>
                  </w:r>
                  <w:proofErr w:type="spellStart"/>
                  <w:proofErr w:type="gramStart"/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мес</w:t>
                  </w:r>
                  <w:proofErr w:type="spellEnd"/>
                  <w:proofErr w:type="gramEnd"/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-4,5 года</w:t>
                  </w:r>
                </w:p>
              </w:tc>
            </w:tr>
            <w:tr w:rsidR="00A27986" w:rsidRPr="00D44DC4" w:rsidTr="00D44DC4">
              <w:tc>
                <w:tcPr>
                  <w:tcW w:w="1809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15 - 25 кг</w:t>
                  </w:r>
                </w:p>
              </w:tc>
              <w:tc>
                <w:tcPr>
                  <w:tcW w:w="2297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– 7 лет</w:t>
                  </w:r>
                </w:p>
              </w:tc>
            </w:tr>
            <w:tr w:rsidR="00A27986" w:rsidRPr="00D44DC4" w:rsidTr="00D44DC4">
              <w:tc>
                <w:tcPr>
                  <w:tcW w:w="1809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22 - 36 кг</w:t>
                  </w:r>
                </w:p>
              </w:tc>
              <w:tc>
                <w:tcPr>
                  <w:tcW w:w="2297" w:type="dxa"/>
                </w:tcPr>
                <w:p w:rsidR="00A27986" w:rsidRPr="00D44DC4" w:rsidRDefault="00A27986" w:rsidP="002448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6 - 11 лет</w:t>
                  </w:r>
                </w:p>
              </w:tc>
            </w:tr>
          </w:tbl>
          <w:p w:rsidR="00A27986" w:rsidRPr="00D44DC4" w:rsidRDefault="00A27986" w:rsidP="00A279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Официальный сайт Госавтоинспекции </w:t>
            </w:r>
          </w:p>
          <w:p w:rsidR="00A27986" w:rsidRPr="00D44DC4" w:rsidRDefault="00A27986" w:rsidP="00A279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http</w:t>
            </w:r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://</w:t>
            </w:r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www</w:t>
            </w:r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gibdd</w:t>
            </w:r>
            <w:proofErr w:type="spellEnd"/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/</w:t>
            </w:r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news</w:t>
            </w:r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/</w:t>
            </w:r>
            <w:proofErr w:type="spellStart"/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otber</w:t>
            </w:r>
            <w:proofErr w:type="spellEnd"/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/</w:t>
            </w:r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art</w:t>
            </w:r>
            <w:r w:rsidRPr="00D44D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/72297//</w:t>
            </w:r>
          </w:p>
          <w:p w:rsidR="004F4BBB" w:rsidRPr="00D44DC4" w:rsidRDefault="004F4BBB" w:rsidP="004F4BB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4D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ПАМЯТКА ОБ ИСПОЛЬЗОВАНИИ ДУУ</w:t>
            </w:r>
          </w:p>
          <w:tbl>
            <w:tblPr>
              <w:tblW w:w="781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97"/>
              <w:gridCol w:w="20"/>
            </w:tblGrid>
            <w:tr w:rsidR="004F4BBB" w:rsidRPr="00D44DC4" w:rsidTr="00657F17">
              <w:trPr>
                <w:trHeight w:val="840"/>
              </w:trPr>
              <w:tc>
                <w:tcPr>
                  <w:tcW w:w="7797" w:type="dxa"/>
                  <w:vAlign w:val="bottom"/>
                  <w:hideMark/>
                </w:tcPr>
                <w:p w:rsidR="004F4BBB" w:rsidRPr="00D44DC4" w:rsidRDefault="004F4BBB" w:rsidP="00EF0180">
                  <w:pPr>
                    <w:pStyle w:val="31"/>
                    <w:tabs>
                      <w:tab w:val="left" w:pos="0"/>
                    </w:tabs>
                    <w:ind w:left="0" w:firstLine="720"/>
                    <w:jc w:val="both"/>
                    <w:rPr>
                      <w:b/>
                      <w:szCs w:val="24"/>
                    </w:rPr>
                  </w:pPr>
                  <w:r w:rsidRPr="00D44DC4">
                    <w:rPr>
                      <w:color w:val="000000"/>
                      <w:szCs w:val="24"/>
                    </w:rPr>
                    <w:t xml:space="preserve">Условия обеспечения безопасности ребенка при перевозке в транспортных средствах изложены национальном стандарте Российской Федерации </w:t>
                  </w:r>
                  <w:r w:rsidRPr="00D44DC4">
                    <w:rPr>
                      <w:b/>
                      <w:szCs w:val="24"/>
                    </w:rPr>
                    <w:t xml:space="preserve">ГОСТ </w:t>
                  </w:r>
                  <w:proofErr w:type="gramStart"/>
                  <w:r w:rsidRPr="00D44DC4">
                    <w:rPr>
                      <w:b/>
                      <w:szCs w:val="24"/>
                    </w:rPr>
                    <w:t>Р</w:t>
                  </w:r>
                  <w:proofErr w:type="gramEnd"/>
                  <w:r w:rsidRPr="00D44DC4">
                    <w:rPr>
                      <w:b/>
                      <w:szCs w:val="24"/>
                    </w:rPr>
                    <w:t xml:space="preserve"> 41.44-2005. </w:t>
                  </w:r>
                </w:p>
                <w:p w:rsidR="004F4BBB" w:rsidRPr="00D44DC4" w:rsidRDefault="004F4BBB" w:rsidP="00EF0180">
                  <w:pPr>
                    <w:pStyle w:val="31"/>
                    <w:tabs>
                      <w:tab w:val="left" w:pos="0"/>
                    </w:tabs>
                    <w:ind w:left="0" w:firstLine="720"/>
                    <w:jc w:val="both"/>
                    <w:rPr>
                      <w:b/>
                      <w:i/>
                      <w:szCs w:val="24"/>
                      <w:u w:val="single"/>
                    </w:rPr>
                  </w:pPr>
                  <w:proofErr w:type="gramStart"/>
                  <w:r w:rsidRPr="00D44DC4">
                    <w:rPr>
                      <w:color w:val="000000"/>
                      <w:szCs w:val="24"/>
                    </w:rPr>
                    <w:t xml:space="preserve">В соответствии с п. 22.9 Правил дорожного движения </w:t>
                  </w:r>
                  <w:r w:rsidRPr="00D44DC4">
                    <w:rPr>
                      <w:szCs w:val="24"/>
                    </w:rPr>
                    <w:t xml:space="preserve">Российской Федерации </w:t>
                  </w:r>
                  <w:r w:rsidRPr="00D44DC4">
                    <w:rPr>
                      <w:b/>
                      <w:i/>
                      <w:szCs w:val="24"/>
                    </w:rPr>
                    <w:t xml:space="preserve">«перевозка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</w:t>
                  </w:r>
                  <w:r w:rsidRPr="00D44DC4">
                    <w:rPr>
                      <w:b/>
                      <w:i/>
                      <w:szCs w:val="24"/>
                      <w:u w:val="single"/>
                    </w:rPr>
                    <w:t>а на переднем сиденье легкового автомобиля - только с использованием детских удерживающих устройств».</w:t>
                  </w:r>
                  <w:proofErr w:type="gramEnd"/>
                </w:p>
                <w:p w:rsidR="004F4BBB" w:rsidRPr="00D44DC4" w:rsidRDefault="004F4BBB" w:rsidP="00EF018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gramStart"/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Детские удерживающие устройства – это детские автокресла, а под иным удерживающем устройством (в соответствии с ГОСТ) понимается бустер (дополнительная подушка с ремнями для крепления).</w:t>
                  </w:r>
                  <w:proofErr w:type="gramEnd"/>
                </w:p>
                <w:p w:rsidR="004F4BBB" w:rsidRPr="00D44DC4" w:rsidRDefault="004F4BBB" w:rsidP="00EF018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ГОСТ НЕ предусматривает использование при перевозке детей АДАПТОРОВ ремней безопасности. </w:t>
                  </w:r>
                </w:p>
                <w:p w:rsidR="004F4BBB" w:rsidRPr="00D44DC4" w:rsidRDefault="004F4BBB" w:rsidP="00EF018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На </w:t>
                  </w:r>
                  <w:proofErr w:type="spellStart"/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автокресле</w:t>
                  </w:r>
                  <w:proofErr w:type="spellEnd"/>
                  <w:r w:rsidRPr="00D44D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обязательно должна быть маркировка соответствия Европейскому стандарту безопасности ЕЭК ООН № 44. Кроме того в РФ кресла подлежат обязательной сертификации.</w:t>
                  </w:r>
                </w:p>
                <w:p w:rsidR="004F4BBB" w:rsidRPr="00D44DC4" w:rsidRDefault="004F4BBB" w:rsidP="00EF018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proofErr w:type="spellStart"/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Автокресло</w:t>
                  </w:r>
                  <w:proofErr w:type="spellEnd"/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предназначено для маленьких пассажиров от рождения до достижения ими роста 150 см (или веса 36 кг).</w:t>
                  </w:r>
                </w:p>
                <w:tbl>
                  <w:tblPr>
                    <w:tblStyle w:val="a7"/>
                    <w:tblW w:w="0" w:type="auto"/>
                    <w:tblLook w:val="04A0"/>
                  </w:tblPr>
                  <w:tblGrid>
                    <w:gridCol w:w="1809"/>
                    <w:gridCol w:w="1843"/>
                    <w:gridCol w:w="2297"/>
                  </w:tblGrid>
                  <w:tr w:rsidR="004F4BBB" w:rsidRPr="00D44DC4" w:rsidTr="00EF0180">
                    <w:tc>
                      <w:tcPr>
                        <w:tcW w:w="1809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Группа кресел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Вес ребенка</w:t>
                        </w:r>
                      </w:p>
                    </w:tc>
                    <w:tc>
                      <w:tcPr>
                        <w:tcW w:w="2297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Возраст ребенка (примерно)</w:t>
                        </w:r>
                      </w:p>
                    </w:tc>
                  </w:tr>
                  <w:tr w:rsidR="004F4BBB" w:rsidRPr="00D44DC4" w:rsidTr="00EF0180">
                    <w:tc>
                      <w:tcPr>
                        <w:tcW w:w="1809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менее 10 кг</w:t>
                        </w:r>
                      </w:p>
                    </w:tc>
                    <w:tc>
                      <w:tcPr>
                        <w:tcW w:w="2297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0 - 1 год</w:t>
                        </w:r>
                      </w:p>
                    </w:tc>
                  </w:tr>
                  <w:tr w:rsidR="004F4BBB" w:rsidRPr="00D44DC4" w:rsidTr="00EF0180">
                    <w:tc>
                      <w:tcPr>
                        <w:tcW w:w="1809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0+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менее 13 кг</w:t>
                        </w:r>
                      </w:p>
                    </w:tc>
                    <w:tc>
                      <w:tcPr>
                        <w:tcW w:w="2297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0 -1,5 года</w:t>
                        </w:r>
                      </w:p>
                    </w:tc>
                  </w:tr>
                  <w:tr w:rsidR="004F4BBB" w:rsidRPr="00D44DC4" w:rsidTr="00EF0180">
                    <w:tc>
                      <w:tcPr>
                        <w:tcW w:w="1809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9 - 18 кг</w:t>
                        </w:r>
                      </w:p>
                    </w:tc>
                    <w:tc>
                      <w:tcPr>
                        <w:tcW w:w="2297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9 </w:t>
                        </w:r>
                        <w:proofErr w:type="spellStart"/>
                        <w:proofErr w:type="gramStart"/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мес</w:t>
                        </w:r>
                        <w:proofErr w:type="spellEnd"/>
                        <w:proofErr w:type="gramEnd"/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-4,5 года</w:t>
                        </w:r>
                      </w:p>
                    </w:tc>
                  </w:tr>
                  <w:tr w:rsidR="004F4BBB" w:rsidRPr="00D44DC4" w:rsidTr="00EF0180">
                    <w:tc>
                      <w:tcPr>
                        <w:tcW w:w="1809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15 - 25 кг</w:t>
                        </w:r>
                      </w:p>
                    </w:tc>
                    <w:tc>
                      <w:tcPr>
                        <w:tcW w:w="2297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 – 7 лет</w:t>
                        </w:r>
                      </w:p>
                    </w:tc>
                  </w:tr>
                  <w:tr w:rsidR="004F4BBB" w:rsidRPr="00D44DC4" w:rsidTr="00EF0180">
                    <w:tc>
                      <w:tcPr>
                        <w:tcW w:w="1809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22 - 36 кг</w:t>
                        </w:r>
                      </w:p>
                    </w:tc>
                    <w:tc>
                      <w:tcPr>
                        <w:tcW w:w="2297" w:type="dxa"/>
                      </w:tcPr>
                      <w:p w:rsidR="004F4BBB" w:rsidRPr="00D44DC4" w:rsidRDefault="004F4BBB" w:rsidP="00EF018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44DC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6 - 11 лет</w:t>
                        </w:r>
                      </w:p>
                    </w:tc>
                  </w:tr>
                </w:tbl>
                <w:p w:rsidR="004F4BBB" w:rsidRPr="00657F17" w:rsidRDefault="004F4BBB" w:rsidP="00657F17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Официальный сайт Госавтоинспекции </w:t>
                  </w: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>http</w:t>
                  </w: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://</w:t>
                  </w: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>www</w:t>
                  </w: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.</w:t>
                  </w:r>
                  <w:proofErr w:type="spellStart"/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>gibdd</w:t>
                  </w:r>
                  <w:proofErr w:type="spellEnd"/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.</w:t>
                  </w:r>
                  <w:proofErr w:type="spellStart"/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>ru</w:t>
                  </w:r>
                  <w:proofErr w:type="spellEnd"/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/</w:t>
                  </w: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>news</w:t>
                  </w: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/</w:t>
                  </w:r>
                  <w:proofErr w:type="spellStart"/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>otber</w:t>
                  </w:r>
                  <w:proofErr w:type="spellEnd"/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/</w:t>
                  </w: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>art</w:t>
                  </w:r>
                  <w:r w:rsidRPr="00D44D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/72297//</w:t>
                  </w:r>
                </w:p>
              </w:tc>
              <w:tc>
                <w:tcPr>
                  <w:tcW w:w="20" w:type="dxa"/>
                  <w:vAlign w:val="bottom"/>
                  <w:hideMark/>
                </w:tcPr>
                <w:p w:rsidR="004F4BBB" w:rsidRPr="00D44DC4" w:rsidRDefault="004F4BBB" w:rsidP="00EF0180">
                  <w:pPr>
                    <w:ind w:firstLine="851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8B1" w:rsidRPr="00D44DC4" w:rsidRDefault="004D08B1" w:rsidP="00D44D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bottom"/>
            <w:hideMark/>
          </w:tcPr>
          <w:p w:rsidR="004D08B1" w:rsidRPr="00D44DC4" w:rsidRDefault="004D08B1" w:rsidP="008047B5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8B1" w:rsidRPr="00A27986" w:rsidTr="00D44DC4">
        <w:trPr>
          <w:gridAfter w:val="1"/>
          <w:trHeight w:val="58"/>
        </w:trPr>
        <w:tc>
          <w:tcPr>
            <w:tcW w:w="7938" w:type="dxa"/>
            <w:vAlign w:val="center"/>
            <w:hideMark/>
          </w:tcPr>
          <w:p w:rsidR="004D08B1" w:rsidRPr="00A27986" w:rsidRDefault="004D08B1" w:rsidP="008047B5">
            <w:pPr>
              <w:ind w:firstLine="85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F4BBB" w:rsidRPr="00A27986" w:rsidRDefault="004F4BBB" w:rsidP="004F4BBB">
      <w:pPr>
        <w:ind w:right="141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 xml:space="preserve">ГОСТ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41.44-2005 </w:t>
      </w:r>
      <w:r w:rsidRPr="00A27986">
        <w:rPr>
          <w:rFonts w:ascii="Times New Roman" w:hAnsi="Times New Roman" w:cs="Times New Roman"/>
          <w:b/>
          <w:sz w:val="16"/>
          <w:szCs w:val="16"/>
        </w:rPr>
        <w:t xml:space="preserve">«Единообразные предписания, касающиеся удерживающих устройств для детей, находящихся в механических транспортных средствах»  </w:t>
      </w:r>
    </w:p>
    <w:p w:rsidR="004F4BBB" w:rsidRPr="00A27986" w:rsidRDefault="004F4BBB" w:rsidP="004F4BBB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27986">
        <w:rPr>
          <w:rFonts w:ascii="Times New Roman" w:hAnsi="Times New Roman" w:cs="Times New Roman"/>
          <w:b/>
          <w:sz w:val="16"/>
          <w:szCs w:val="16"/>
        </w:rPr>
        <w:t>Детская удерживающая система</w:t>
      </w:r>
      <w:r w:rsidRPr="00A27986">
        <w:rPr>
          <w:rFonts w:ascii="Times New Roman" w:hAnsi="Times New Roman" w:cs="Times New Roman"/>
          <w:sz w:val="16"/>
          <w:szCs w:val="16"/>
        </w:rPr>
        <w:t xml:space="preserve"> - Совокупность элементов, состоящая из лямок или гибких элементов с пряжками, регулирующих устройств, деталей крепления и, в 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A27986">
        <w:rPr>
          <w:rFonts w:ascii="Times New Roman" w:hAnsi="Times New Roman" w:cs="Times New Roman"/>
          <w:sz w:val="16"/>
          <w:szCs w:val="16"/>
        </w:rPr>
        <w:t>противоударного</w:t>
      </w:r>
      <w:proofErr w:type="spellEnd"/>
      <w:r w:rsidRPr="00A27986">
        <w:rPr>
          <w:rFonts w:ascii="Times New Roman" w:hAnsi="Times New Roman" w:cs="Times New Roman"/>
          <w:sz w:val="16"/>
          <w:szCs w:val="16"/>
        </w:rPr>
        <w:t xml:space="preserve"> экрана), которое может быть прикреплено к внутренней части кузова автотранспортного средства. Устройство должно быть сконструировано таким образом, чтобы в случае столкновения или резкого торможения транспортного средства уменьшить опасность ранения ребенка, находящегося в удерживающем устройстве, путем ограничения подвижного его тела. </w:t>
      </w:r>
    </w:p>
    <w:p w:rsidR="004F4BBB" w:rsidRPr="00A27986" w:rsidRDefault="004F4BBB" w:rsidP="004F4BBB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27986">
        <w:rPr>
          <w:rFonts w:ascii="Times New Roman" w:hAnsi="Times New Roman" w:cs="Times New Roman"/>
          <w:b/>
          <w:sz w:val="16"/>
          <w:szCs w:val="16"/>
        </w:rPr>
        <w:t>Детские удерживающие устройства могут быть двух конструкций:</w:t>
      </w:r>
    </w:p>
    <w:p w:rsidR="004F4BBB" w:rsidRDefault="004F4BBB" w:rsidP="004F4BB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 w:rsidRPr="00A27986">
        <w:rPr>
          <w:rFonts w:ascii="Times New Roman" w:hAnsi="Times New Roman" w:cs="Times New Roman"/>
          <w:sz w:val="16"/>
          <w:szCs w:val="16"/>
        </w:rPr>
        <w:t> </w:t>
      </w:r>
      <w:r w:rsidRPr="00A27986">
        <w:rPr>
          <w:rFonts w:ascii="Times New Roman" w:hAnsi="Times New Roman" w:cs="Times New Roman"/>
          <w:b/>
          <w:sz w:val="16"/>
          <w:szCs w:val="16"/>
        </w:rPr>
        <w:t>цельной: </w:t>
      </w:r>
      <w:r w:rsidRPr="00A27986">
        <w:rPr>
          <w:rFonts w:ascii="Times New Roman" w:hAnsi="Times New Roman" w:cs="Times New Roman"/>
          <w:sz w:val="16"/>
          <w:szCs w:val="16"/>
        </w:rPr>
        <w:t xml:space="preserve">включающей в себя комплект лямок или гибких элементов с пряжкой, устройство регулирования, крепления и, в некоторых случаях, дополнительное сиденье и/или </w:t>
      </w:r>
      <w:proofErr w:type="spellStart"/>
      <w:r w:rsidRPr="00A27986">
        <w:rPr>
          <w:rFonts w:ascii="Times New Roman" w:hAnsi="Times New Roman" w:cs="Times New Roman"/>
          <w:sz w:val="16"/>
          <w:szCs w:val="16"/>
        </w:rPr>
        <w:t>противоударный</w:t>
      </w:r>
      <w:proofErr w:type="spellEnd"/>
      <w:r w:rsidRPr="00A27986">
        <w:rPr>
          <w:rFonts w:ascii="Times New Roman" w:hAnsi="Times New Roman" w:cs="Times New Roman"/>
          <w:sz w:val="16"/>
          <w:szCs w:val="16"/>
        </w:rPr>
        <w:t xml:space="preserve"> экран, который может быть прикреплен с помощью собственной цельной лямки или лямок;</w:t>
      </w:r>
      <w:r w:rsidRPr="00A27986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>-</w:t>
      </w:r>
      <w:r w:rsidRPr="00A27986">
        <w:rPr>
          <w:rFonts w:ascii="Times New Roman" w:hAnsi="Times New Roman" w:cs="Times New Roman"/>
          <w:sz w:val="16"/>
          <w:szCs w:val="16"/>
        </w:rPr>
        <w:t> </w:t>
      </w:r>
      <w:proofErr w:type="spellStart"/>
      <w:r w:rsidRPr="00A27986">
        <w:rPr>
          <w:rFonts w:ascii="Times New Roman" w:hAnsi="Times New Roman" w:cs="Times New Roman"/>
          <w:b/>
          <w:sz w:val="16"/>
          <w:szCs w:val="16"/>
        </w:rPr>
        <w:t>нецельной</w:t>
      </w:r>
      <w:proofErr w:type="spellEnd"/>
      <w:r w:rsidRPr="00A27986">
        <w:rPr>
          <w:rFonts w:ascii="Times New Roman" w:hAnsi="Times New Roman" w:cs="Times New Roman"/>
          <w:b/>
          <w:sz w:val="16"/>
          <w:szCs w:val="16"/>
        </w:rPr>
        <w:t>:</w:t>
      </w:r>
      <w:r w:rsidRPr="00A27986">
        <w:rPr>
          <w:rFonts w:ascii="Times New Roman" w:hAnsi="Times New Roman" w:cs="Times New Roman"/>
          <w:sz w:val="16"/>
          <w:szCs w:val="16"/>
        </w:rPr>
        <w:t xml:space="preserve"> включающей в себя частичное удерживающее устройство, которое при использовании в сочетании с ремнем безопасности для взрослых, проходящим вокруг туловища ребенка, или удерживающим устройством, в котором находится ребенок, образует детское удерживающее устройство в комплекте. </w:t>
      </w:r>
      <w:r w:rsidRPr="00A27986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27986">
        <w:rPr>
          <w:rFonts w:ascii="Times New Roman" w:hAnsi="Times New Roman" w:cs="Times New Roman"/>
          <w:b/>
          <w:sz w:val="16"/>
          <w:szCs w:val="16"/>
        </w:rPr>
        <w:t>ОБЩИЕ ТРЕБОВАНИЯ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A27986">
        <w:rPr>
          <w:rFonts w:ascii="Times New Roman" w:hAnsi="Times New Roman" w:cs="Times New Roman"/>
          <w:sz w:val="16"/>
          <w:szCs w:val="16"/>
        </w:rPr>
        <w:t>Использование детских удерживающих устройств, относящихся к «универсальной», «</w:t>
      </w:r>
      <w:proofErr w:type="spellStart"/>
      <w:r w:rsidRPr="00A27986">
        <w:rPr>
          <w:rFonts w:ascii="Times New Roman" w:hAnsi="Times New Roman" w:cs="Times New Roman"/>
          <w:sz w:val="16"/>
          <w:szCs w:val="16"/>
        </w:rPr>
        <w:t>полууниверсальной</w:t>
      </w:r>
      <w:proofErr w:type="spellEnd"/>
      <w:r w:rsidRPr="00A27986">
        <w:rPr>
          <w:rFonts w:ascii="Times New Roman" w:hAnsi="Times New Roman" w:cs="Times New Roman"/>
          <w:sz w:val="16"/>
          <w:szCs w:val="16"/>
        </w:rPr>
        <w:t>» и «ограниченной» категориям, допускается на передних и задних сиденьях, если устройства устанавливают в соответствии с инструкцией предприятия-изготовителя. В зависимости от категории, детское удерживающее устройство должно быть прикреплено к кузову транспортного средства или каркасу сиденья:</w:t>
      </w:r>
      <w:r w:rsidRPr="00A27986">
        <w:rPr>
          <w:rFonts w:ascii="Times New Roman" w:hAnsi="Times New Roman" w:cs="Times New Roman"/>
          <w:sz w:val="16"/>
          <w:szCs w:val="16"/>
        </w:rPr>
        <w:br/>
      </w:r>
      <w:r w:rsidRPr="00D44DC4">
        <w:rPr>
          <w:rFonts w:ascii="Times New Roman" w:hAnsi="Times New Roman" w:cs="Times New Roman"/>
          <w:b/>
          <w:sz w:val="16"/>
          <w:szCs w:val="16"/>
        </w:rPr>
        <w:t>- «универсальной»</w:t>
      </w:r>
      <w:r w:rsidRPr="00A27986">
        <w:rPr>
          <w:rFonts w:ascii="Times New Roman" w:hAnsi="Times New Roman" w:cs="Times New Roman"/>
          <w:sz w:val="16"/>
          <w:szCs w:val="16"/>
        </w:rPr>
        <w:t xml:space="preserve"> и «ограниченной» категорий — только с помощью ремня безопасности для взрослых (с втягивающим устройством или без него) и закрепленного с помощью креплений; 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</w:p>
    <w:p w:rsidR="004F4BBB" w:rsidRPr="00A27986" w:rsidRDefault="004F4BBB" w:rsidP="004F4BB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44DC4">
        <w:rPr>
          <w:rFonts w:ascii="Times New Roman" w:hAnsi="Times New Roman" w:cs="Times New Roman"/>
          <w:b/>
          <w:sz w:val="16"/>
          <w:szCs w:val="16"/>
        </w:rPr>
        <w:t>- «</w:t>
      </w:r>
      <w:proofErr w:type="spellStart"/>
      <w:r w:rsidRPr="00D44DC4">
        <w:rPr>
          <w:rFonts w:ascii="Times New Roman" w:hAnsi="Times New Roman" w:cs="Times New Roman"/>
          <w:b/>
          <w:sz w:val="16"/>
          <w:szCs w:val="16"/>
        </w:rPr>
        <w:t>полууниверсальной</w:t>
      </w:r>
      <w:proofErr w:type="spellEnd"/>
      <w:r w:rsidRPr="00D44DC4">
        <w:rPr>
          <w:rFonts w:ascii="Times New Roman" w:hAnsi="Times New Roman" w:cs="Times New Roman"/>
          <w:b/>
          <w:sz w:val="16"/>
          <w:szCs w:val="16"/>
        </w:rPr>
        <w:t>»</w:t>
      </w:r>
      <w:r w:rsidRPr="00A27986">
        <w:rPr>
          <w:rFonts w:ascii="Times New Roman" w:hAnsi="Times New Roman" w:cs="Times New Roman"/>
          <w:sz w:val="16"/>
          <w:szCs w:val="16"/>
        </w:rPr>
        <w:t xml:space="preserve"> категории — с помощью нижних креплений и дополнительных креплений «особой» категории — с помощью креплений, сконструированных предприятием-изготовителем транспортного средства или детского удерживающего устройства; </w:t>
      </w:r>
    </w:p>
    <w:p w:rsidR="004F4BBB" w:rsidRPr="00A27986" w:rsidRDefault="00657F17" w:rsidP="00657F1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="004F4BBB" w:rsidRPr="00A27986">
        <w:rPr>
          <w:rFonts w:ascii="Times New Roman" w:hAnsi="Times New Roman" w:cs="Times New Roman"/>
          <w:b/>
          <w:sz w:val="16"/>
          <w:szCs w:val="16"/>
        </w:rPr>
        <w:t>ОСОБЫЕ ТРЕБОВАНИЯ</w:t>
      </w:r>
      <w:r w:rsidR="004F4BBB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4F4BBB" w:rsidRPr="00A27986">
        <w:rPr>
          <w:rFonts w:ascii="Times New Roman" w:hAnsi="Times New Roman" w:cs="Times New Roman"/>
          <w:b/>
          <w:sz w:val="16"/>
          <w:szCs w:val="16"/>
        </w:rPr>
        <w:t xml:space="preserve">Положения, применяемые к отдельным деталям </w:t>
      </w:r>
      <w:r>
        <w:rPr>
          <w:rFonts w:ascii="Times New Roman" w:hAnsi="Times New Roman" w:cs="Times New Roman"/>
          <w:b/>
          <w:sz w:val="16"/>
          <w:szCs w:val="16"/>
        </w:rPr>
        <w:t>ДУУ</w:t>
      </w:r>
      <w:r w:rsidR="004F4BBB" w:rsidRPr="00A27986">
        <w:rPr>
          <w:rFonts w:ascii="Times New Roman" w:hAnsi="Times New Roman" w:cs="Times New Roman"/>
          <w:b/>
          <w:sz w:val="16"/>
          <w:szCs w:val="16"/>
        </w:rPr>
        <w:t>:</w:t>
      </w:r>
      <w:r w:rsidR="004F4BBB" w:rsidRPr="00A27986">
        <w:rPr>
          <w:rFonts w:ascii="Times New Roman" w:hAnsi="Times New Roman" w:cs="Times New Roman"/>
          <w:sz w:val="16"/>
          <w:szCs w:val="16"/>
        </w:rPr>
        <w:t> </w:t>
      </w:r>
      <w:r w:rsidR="004F4BBB" w:rsidRPr="00A27986">
        <w:rPr>
          <w:rFonts w:ascii="Times New Roman" w:hAnsi="Times New Roman" w:cs="Times New Roman"/>
          <w:sz w:val="16"/>
          <w:szCs w:val="16"/>
        </w:rPr>
        <w:br/>
      </w:r>
      <w:r w:rsidR="004F4BBB" w:rsidRPr="00A27986">
        <w:rPr>
          <w:rFonts w:ascii="Times New Roman" w:hAnsi="Times New Roman" w:cs="Times New Roman"/>
          <w:b/>
          <w:sz w:val="16"/>
          <w:szCs w:val="16"/>
        </w:rPr>
        <w:t>Пряжка.</w:t>
      </w:r>
      <w:r w:rsidR="004F4BBB" w:rsidRPr="00A27986">
        <w:rPr>
          <w:rFonts w:ascii="Times New Roman" w:hAnsi="Times New Roman" w:cs="Times New Roman"/>
          <w:sz w:val="16"/>
          <w:szCs w:val="16"/>
        </w:rPr>
        <w:t xml:space="preserve"> Пряжка должна быть сконструирована таким образом, чтобы исключалась всякая возможность неправильного использования. Это означает, в частности, что пряжка не может находиться в частично застегнутом положении. При застегивании пряжки должна быть исключена возможность случайной подмены частей пряжки. Пряжка должна закрываться лишь в тех случаях, когда задействованы все части. </w:t>
      </w:r>
    </w:p>
    <w:p w:rsidR="004F4BBB" w:rsidRPr="00A27986" w:rsidRDefault="004F4BBB" w:rsidP="004F4BBB">
      <w:pPr>
        <w:jc w:val="both"/>
        <w:rPr>
          <w:rFonts w:ascii="Times New Roman" w:hAnsi="Times New Roman" w:cs="Times New Roman"/>
          <w:sz w:val="16"/>
          <w:szCs w:val="16"/>
        </w:rPr>
      </w:pPr>
      <w:r w:rsidRPr="00A27986">
        <w:rPr>
          <w:rFonts w:ascii="Times New Roman" w:hAnsi="Times New Roman" w:cs="Times New Roman"/>
          <w:b/>
          <w:sz w:val="16"/>
          <w:szCs w:val="16"/>
        </w:rPr>
        <w:t xml:space="preserve">Устройство для регулирования ремня. </w:t>
      </w:r>
      <w:r w:rsidRPr="00A27986">
        <w:rPr>
          <w:rFonts w:ascii="Times New Roman" w:hAnsi="Times New Roman" w:cs="Times New Roman"/>
          <w:sz w:val="16"/>
          <w:szCs w:val="16"/>
        </w:rPr>
        <w:t>Диапазон регулирования должен обеспечивать как правильную регулировку детского удерживающего устройства для всех весовых групп, для которых предназначено это устройство, так и надлежащую установку на всех моделях указанных транспортных средств.</w:t>
      </w:r>
    </w:p>
    <w:p w:rsidR="004F4BBB" w:rsidRPr="00A27986" w:rsidRDefault="004F4BBB" w:rsidP="004F4BBB">
      <w:pPr>
        <w:jc w:val="both"/>
        <w:rPr>
          <w:rFonts w:ascii="Times New Roman" w:hAnsi="Times New Roman" w:cs="Times New Roman"/>
          <w:sz w:val="16"/>
          <w:szCs w:val="16"/>
        </w:rPr>
      </w:pPr>
      <w:r w:rsidRPr="00A27986">
        <w:rPr>
          <w:rFonts w:ascii="Times New Roman" w:hAnsi="Times New Roman" w:cs="Times New Roman"/>
          <w:b/>
          <w:sz w:val="16"/>
          <w:szCs w:val="16"/>
        </w:rPr>
        <w:t xml:space="preserve">Втягивающие устройства. </w:t>
      </w:r>
      <w:r w:rsidRPr="00A27986">
        <w:rPr>
          <w:rFonts w:ascii="Times New Roman" w:hAnsi="Times New Roman" w:cs="Times New Roman"/>
          <w:sz w:val="16"/>
          <w:szCs w:val="16"/>
        </w:rPr>
        <w:t xml:space="preserve">Лямка ремня безопасности с автоматически запирающимся втягивающим устройством не должна перемещаться более чем на 30 мм между точками запирания втягивающего устройства. После перемещения пользователя назад ремень безопасности должен либо оставаться в своем первоначальном положении, либо возвращаться в это положение автоматически вследствие перемещения пользователя вперед. </w:t>
      </w:r>
    </w:p>
    <w:p w:rsidR="004F4BBB" w:rsidRPr="00A27986" w:rsidRDefault="004F4BBB" w:rsidP="004F4BBB">
      <w:pPr>
        <w:jc w:val="both"/>
        <w:rPr>
          <w:rFonts w:ascii="Times New Roman" w:hAnsi="Times New Roman" w:cs="Times New Roman"/>
          <w:sz w:val="16"/>
          <w:szCs w:val="16"/>
        </w:rPr>
      </w:pPr>
      <w:r w:rsidRPr="00A27986">
        <w:rPr>
          <w:rFonts w:ascii="Times New Roman" w:hAnsi="Times New Roman" w:cs="Times New Roman"/>
          <w:b/>
          <w:sz w:val="16"/>
          <w:szCs w:val="16"/>
        </w:rPr>
        <w:t>Лямки.</w:t>
      </w:r>
      <w:r w:rsidRPr="00A27986">
        <w:rPr>
          <w:rFonts w:ascii="Times New Roman" w:hAnsi="Times New Roman" w:cs="Times New Roman"/>
          <w:sz w:val="16"/>
          <w:szCs w:val="16"/>
        </w:rPr>
        <w:t xml:space="preserve"> Минимальная ширина лямок детских удерживающих устройств, находящихся в соприкосновении, должна составлять 25 мм для групп 0,0+ и I и 38 мм для групп II и III соответственно.  </w:t>
      </w:r>
      <w:r w:rsidRPr="00A27986">
        <w:rPr>
          <w:rFonts w:ascii="Times New Roman" w:hAnsi="Times New Roman" w:cs="Times New Roman"/>
          <w:sz w:val="16"/>
          <w:szCs w:val="16"/>
        </w:rPr>
        <w:br/>
      </w:r>
      <w:r w:rsidRPr="00A27986">
        <w:rPr>
          <w:rFonts w:ascii="Times New Roman" w:hAnsi="Times New Roman" w:cs="Times New Roman"/>
          <w:b/>
          <w:sz w:val="16"/>
          <w:szCs w:val="16"/>
        </w:rPr>
        <w:t xml:space="preserve">Зажимное устройство. </w:t>
      </w:r>
      <w:r w:rsidRPr="00A27986">
        <w:rPr>
          <w:rFonts w:ascii="Times New Roman" w:hAnsi="Times New Roman" w:cs="Times New Roman"/>
          <w:sz w:val="16"/>
          <w:szCs w:val="16"/>
        </w:rPr>
        <w:t>Зажимное устройство должно быть постоянно закреплено на детском удерживающем устройстве. Зажимное устройство не должно уменьшать срок службы ремня для взрослых пассажиров. Зажимное устройство не должно препятствовать быстрому извлечению ребенка.  </w:t>
      </w:r>
      <w:r w:rsidRPr="00A27986">
        <w:rPr>
          <w:rFonts w:ascii="Times New Roman" w:hAnsi="Times New Roman" w:cs="Times New Roman"/>
          <w:sz w:val="16"/>
          <w:szCs w:val="16"/>
        </w:rPr>
        <w:br/>
      </w:r>
      <w:r w:rsidRPr="00A27986"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  <w:r w:rsidRPr="00A27986">
        <w:rPr>
          <w:rFonts w:ascii="Times New Roman" w:hAnsi="Times New Roman" w:cs="Times New Roman"/>
          <w:sz w:val="16"/>
          <w:szCs w:val="16"/>
        </w:rPr>
        <w:t>К каждому детскому удерживающему устройству должны быть приложены инструкции на языке страны, в которой оно продается. </w:t>
      </w:r>
    </w:p>
    <w:p w:rsidR="004F4BBB" w:rsidRPr="00A27986" w:rsidRDefault="004F4BBB" w:rsidP="004F4BBB">
      <w:pPr>
        <w:ind w:right="141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 xml:space="preserve">ГОСТ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41.44-2005 </w:t>
      </w:r>
      <w:r w:rsidRPr="00A27986">
        <w:rPr>
          <w:rFonts w:ascii="Times New Roman" w:hAnsi="Times New Roman" w:cs="Times New Roman"/>
          <w:b/>
          <w:sz w:val="16"/>
          <w:szCs w:val="16"/>
        </w:rPr>
        <w:t xml:space="preserve">«Единообразные предписания, касающиеся удерживающих устройств для детей, находящихся в механических транспортных средствах»  </w:t>
      </w:r>
    </w:p>
    <w:p w:rsidR="004F4BBB" w:rsidRPr="00A27986" w:rsidRDefault="004F4BBB" w:rsidP="004F4BBB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27986">
        <w:rPr>
          <w:rFonts w:ascii="Times New Roman" w:hAnsi="Times New Roman" w:cs="Times New Roman"/>
          <w:b/>
          <w:sz w:val="16"/>
          <w:szCs w:val="16"/>
        </w:rPr>
        <w:t>Детская удерживающая система</w:t>
      </w:r>
      <w:r w:rsidRPr="00A27986">
        <w:rPr>
          <w:rFonts w:ascii="Times New Roman" w:hAnsi="Times New Roman" w:cs="Times New Roman"/>
          <w:sz w:val="16"/>
          <w:szCs w:val="16"/>
        </w:rPr>
        <w:t xml:space="preserve"> - Совокупность элементов, состоящая из лямок или гибких элементов с пряжками, регулирующих устройств, деталей крепления и, в 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A27986">
        <w:rPr>
          <w:rFonts w:ascii="Times New Roman" w:hAnsi="Times New Roman" w:cs="Times New Roman"/>
          <w:sz w:val="16"/>
          <w:szCs w:val="16"/>
        </w:rPr>
        <w:t>противоударного</w:t>
      </w:r>
      <w:proofErr w:type="spellEnd"/>
      <w:r w:rsidRPr="00A27986">
        <w:rPr>
          <w:rFonts w:ascii="Times New Roman" w:hAnsi="Times New Roman" w:cs="Times New Roman"/>
          <w:sz w:val="16"/>
          <w:szCs w:val="16"/>
        </w:rPr>
        <w:t xml:space="preserve"> экрана), которое может быть прикреплено к внутренней части кузова автотранспортного средства. Устройство должно быть сконструировано таким образом, чтобы в случае столкновения или резкого торможения транспортного средства уменьшить опасность ранения ребенка, находящегося в удерживающем устройстве, путем ограничения подвижного его тела. </w:t>
      </w:r>
    </w:p>
    <w:p w:rsidR="004F4BBB" w:rsidRPr="00A27986" w:rsidRDefault="004F4BBB" w:rsidP="004F4BBB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27986">
        <w:rPr>
          <w:rFonts w:ascii="Times New Roman" w:hAnsi="Times New Roman" w:cs="Times New Roman"/>
          <w:b/>
          <w:sz w:val="16"/>
          <w:szCs w:val="16"/>
        </w:rPr>
        <w:t>Детские удерживающие устройства могут быть двух конструкций:</w:t>
      </w:r>
    </w:p>
    <w:p w:rsidR="004F4BBB" w:rsidRDefault="004F4BBB" w:rsidP="004F4BB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 w:rsidRPr="00A27986">
        <w:rPr>
          <w:rFonts w:ascii="Times New Roman" w:hAnsi="Times New Roman" w:cs="Times New Roman"/>
          <w:sz w:val="16"/>
          <w:szCs w:val="16"/>
        </w:rPr>
        <w:t> </w:t>
      </w:r>
      <w:r w:rsidRPr="00A27986">
        <w:rPr>
          <w:rFonts w:ascii="Times New Roman" w:hAnsi="Times New Roman" w:cs="Times New Roman"/>
          <w:b/>
          <w:sz w:val="16"/>
          <w:szCs w:val="16"/>
        </w:rPr>
        <w:t>цельной: </w:t>
      </w:r>
      <w:r w:rsidRPr="00A27986">
        <w:rPr>
          <w:rFonts w:ascii="Times New Roman" w:hAnsi="Times New Roman" w:cs="Times New Roman"/>
          <w:sz w:val="16"/>
          <w:szCs w:val="16"/>
        </w:rPr>
        <w:t xml:space="preserve">включающей в себя комплект лямок или гибких элементов с пряжкой, устройство регулирования, крепления и, в некоторых случаях, дополнительное сиденье и/или </w:t>
      </w:r>
      <w:proofErr w:type="spellStart"/>
      <w:r w:rsidRPr="00A27986">
        <w:rPr>
          <w:rFonts w:ascii="Times New Roman" w:hAnsi="Times New Roman" w:cs="Times New Roman"/>
          <w:sz w:val="16"/>
          <w:szCs w:val="16"/>
        </w:rPr>
        <w:t>противоударный</w:t>
      </w:r>
      <w:proofErr w:type="spellEnd"/>
      <w:r w:rsidRPr="00A27986">
        <w:rPr>
          <w:rFonts w:ascii="Times New Roman" w:hAnsi="Times New Roman" w:cs="Times New Roman"/>
          <w:sz w:val="16"/>
          <w:szCs w:val="16"/>
        </w:rPr>
        <w:t xml:space="preserve"> экран, который может быть прикреплен с помощью собственной цельной лямки или лямок;</w:t>
      </w:r>
      <w:r w:rsidRPr="00A27986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>-</w:t>
      </w:r>
      <w:r w:rsidRPr="00A27986">
        <w:rPr>
          <w:rFonts w:ascii="Times New Roman" w:hAnsi="Times New Roman" w:cs="Times New Roman"/>
          <w:sz w:val="16"/>
          <w:szCs w:val="16"/>
        </w:rPr>
        <w:t> </w:t>
      </w:r>
      <w:proofErr w:type="spellStart"/>
      <w:r w:rsidRPr="00A27986">
        <w:rPr>
          <w:rFonts w:ascii="Times New Roman" w:hAnsi="Times New Roman" w:cs="Times New Roman"/>
          <w:b/>
          <w:sz w:val="16"/>
          <w:szCs w:val="16"/>
        </w:rPr>
        <w:t>нецельной</w:t>
      </w:r>
      <w:proofErr w:type="spellEnd"/>
      <w:r w:rsidRPr="00A27986">
        <w:rPr>
          <w:rFonts w:ascii="Times New Roman" w:hAnsi="Times New Roman" w:cs="Times New Roman"/>
          <w:b/>
          <w:sz w:val="16"/>
          <w:szCs w:val="16"/>
        </w:rPr>
        <w:t>:</w:t>
      </w:r>
      <w:r w:rsidRPr="00A27986">
        <w:rPr>
          <w:rFonts w:ascii="Times New Roman" w:hAnsi="Times New Roman" w:cs="Times New Roman"/>
          <w:sz w:val="16"/>
          <w:szCs w:val="16"/>
        </w:rPr>
        <w:t xml:space="preserve"> включающей в себя частичное удерживающее устройство, которое при использовании в сочетании с ремнем безопасности для взрослых, проходящим вокруг туловища ребенка, или удерживающим устройством, в котором находится ребенок, образует детское удерживающее устройство в комплекте. </w:t>
      </w:r>
      <w:r w:rsidRPr="00A27986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27986">
        <w:rPr>
          <w:rFonts w:ascii="Times New Roman" w:hAnsi="Times New Roman" w:cs="Times New Roman"/>
          <w:b/>
          <w:sz w:val="16"/>
          <w:szCs w:val="16"/>
        </w:rPr>
        <w:t>ОБЩИЕ ТРЕБОВАНИЯ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A27986">
        <w:rPr>
          <w:rFonts w:ascii="Times New Roman" w:hAnsi="Times New Roman" w:cs="Times New Roman"/>
          <w:sz w:val="16"/>
          <w:szCs w:val="16"/>
        </w:rPr>
        <w:t>Использование детских удерживающих устройств, относящихся к «универсальной», «</w:t>
      </w:r>
      <w:proofErr w:type="spellStart"/>
      <w:r w:rsidRPr="00A27986">
        <w:rPr>
          <w:rFonts w:ascii="Times New Roman" w:hAnsi="Times New Roman" w:cs="Times New Roman"/>
          <w:sz w:val="16"/>
          <w:szCs w:val="16"/>
        </w:rPr>
        <w:t>полууниверсальной</w:t>
      </w:r>
      <w:proofErr w:type="spellEnd"/>
      <w:r w:rsidRPr="00A27986">
        <w:rPr>
          <w:rFonts w:ascii="Times New Roman" w:hAnsi="Times New Roman" w:cs="Times New Roman"/>
          <w:sz w:val="16"/>
          <w:szCs w:val="16"/>
        </w:rPr>
        <w:t>» и «ограниченной» категориям, допускается на передних и задних сиденьях, если устройства устанавливают в соответствии с инструкцией предприятия-изготовителя. В зависимости от категории, детское удерживающее устройство должно быть прикреплено к кузову транспортного средства или каркасу сиденья:</w:t>
      </w:r>
      <w:r w:rsidRPr="00A27986">
        <w:rPr>
          <w:rFonts w:ascii="Times New Roman" w:hAnsi="Times New Roman" w:cs="Times New Roman"/>
          <w:sz w:val="16"/>
          <w:szCs w:val="16"/>
        </w:rPr>
        <w:br/>
      </w:r>
      <w:r w:rsidRPr="00D44DC4">
        <w:rPr>
          <w:rFonts w:ascii="Times New Roman" w:hAnsi="Times New Roman" w:cs="Times New Roman"/>
          <w:b/>
          <w:sz w:val="16"/>
          <w:szCs w:val="16"/>
        </w:rPr>
        <w:t>- «универсальной»</w:t>
      </w:r>
      <w:r w:rsidRPr="00A27986">
        <w:rPr>
          <w:rFonts w:ascii="Times New Roman" w:hAnsi="Times New Roman" w:cs="Times New Roman"/>
          <w:sz w:val="16"/>
          <w:szCs w:val="16"/>
        </w:rPr>
        <w:t xml:space="preserve"> и «ограниченной» категорий — только с помощью ремня безопасности для взрослых (с втягивающим устройством или без него) и закрепленного с помощью креплений; 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</w:p>
    <w:p w:rsidR="004F4BBB" w:rsidRPr="00A27986" w:rsidRDefault="004F4BBB" w:rsidP="004F4BB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44DC4">
        <w:rPr>
          <w:rFonts w:ascii="Times New Roman" w:hAnsi="Times New Roman" w:cs="Times New Roman"/>
          <w:b/>
          <w:sz w:val="16"/>
          <w:szCs w:val="16"/>
        </w:rPr>
        <w:t>- «</w:t>
      </w:r>
      <w:proofErr w:type="spellStart"/>
      <w:r w:rsidRPr="00D44DC4">
        <w:rPr>
          <w:rFonts w:ascii="Times New Roman" w:hAnsi="Times New Roman" w:cs="Times New Roman"/>
          <w:b/>
          <w:sz w:val="16"/>
          <w:szCs w:val="16"/>
        </w:rPr>
        <w:t>полууниверсальной</w:t>
      </w:r>
      <w:proofErr w:type="spellEnd"/>
      <w:r w:rsidRPr="00D44DC4">
        <w:rPr>
          <w:rFonts w:ascii="Times New Roman" w:hAnsi="Times New Roman" w:cs="Times New Roman"/>
          <w:b/>
          <w:sz w:val="16"/>
          <w:szCs w:val="16"/>
        </w:rPr>
        <w:t>»</w:t>
      </w:r>
      <w:r w:rsidRPr="00A27986">
        <w:rPr>
          <w:rFonts w:ascii="Times New Roman" w:hAnsi="Times New Roman" w:cs="Times New Roman"/>
          <w:sz w:val="16"/>
          <w:szCs w:val="16"/>
        </w:rPr>
        <w:t xml:space="preserve"> категории — с помощью нижних креплений и дополнительных креплений «особой» категории — с помощью креплений, сконструированных предприятием-изготовителем транспортного средства или детского удерживающего устройства; </w:t>
      </w:r>
    </w:p>
    <w:p w:rsidR="004F4BBB" w:rsidRPr="00A27986" w:rsidRDefault="00657F17" w:rsidP="00657F1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4F4BBB" w:rsidRPr="00A27986">
        <w:rPr>
          <w:rFonts w:ascii="Times New Roman" w:hAnsi="Times New Roman" w:cs="Times New Roman"/>
          <w:b/>
          <w:sz w:val="16"/>
          <w:szCs w:val="16"/>
        </w:rPr>
        <w:t>ОСОБЫЕ ТРЕБОВАНИЯ</w:t>
      </w:r>
      <w:r w:rsidR="004F4BBB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4F4BBB" w:rsidRPr="00A27986">
        <w:rPr>
          <w:rFonts w:ascii="Times New Roman" w:hAnsi="Times New Roman" w:cs="Times New Roman"/>
          <w:b/>
          <w:sz w:val="16"/>
          <w:szCs w:val="16"/>
        </w:rPr>
        <w:t xml:space="preserve">Положения, применяемые к отдельным деталям </w:t>
      </w:r>
      <w:r>
        <w:rPr>
          <w:rFonts w:ascii="Times New Roman" w:hAnsi="Times New Roman" w:cs="Times New Roman"/>
          <w:b/>
          <w:sz w:val="16"/>
          <w:szCs w:val="16"/>
        </w:rPr>
        <w:t>ДУУ</w:t>
      </w:r>
      <w:r w:rsidR="004F4BBB" w:rsidRPr="00A27986">
        <w:rPr>
          <w:rFonts w:ascii="Times New Roman" w:hAnsi="Times New Roman" w:cs="Times New Roman"/>
          <w:b/>
          <w:sz w:val="16"/>
          <w:szCs w:val="16"/>
        </w:rPr>
        <w:t>:</w:t>
      </w:r>
      <w:r w:rsidR="004F4BBB" w:rsidRPr="00A27986">
        <w:rPr>
          <w:rFonts w:ascii="Times New Roman" w:hAnsi="Times New Roman" w:cs="Times New Roman"/>
          <w:sz w:val="16"/>
          <w:szCs w:val="16"/>
        </w:rPr>
        <w:t> </w:t>
      </w:r>
      <w:r w:rsidR="004F4BBB" w:rsidRPr="00A27986">
        <w:rPr>
          <w:rFonts w:ascii="Times New Roman" w:hAnsi="Times New Roman" w:cs="Times New Roman"/>
          <w:sz w:val="16"/>
          <w:szCs w:val="16"/>
        </w:rPr>
        <w:br/>
      </w:r>
      <w:r w:rsidR="004F4BBB" w:rsidRPr="00A27986">
        <w:rPr>
          <w:rFonts w:ascii="Times New Roman" w:hAnsi="Times New Roman" w:cs="Times New Roman"/>
          <w:b/>
          <w:sz w:val="16"/>
          <w:szCs w:val="16"/>
        </w:rPr>
        <w:t>Пряжка.</w:t>
      </w:r>
      <w:r w:rsidR="004F4BBB" w:rsidRPr="00A27986">
        <w:rPr>
          <w:rFonts w:ascii="Times New Roman" w:hAnsi="Times New Roman" w:cs="Times New Roman"/>
          <w:sz w:val="16"/>
          <w:szCs w:val="16"/>
        </w:rPr>
        <w:t xml:space="preserve"> Пряжка должна быть сконструирована таким образом, чтобы исключалась всякая возможность неправильного использования. Это означает, в частности, что пряжка не может находиться в частично застегнутом положении. При застегивании пряжки должна быть исключена возможность случайной подмены частей пряжки. Пряжка должна закрываться лишь в тех случаях, когда задействованы все части. </w:t>
      </w:r>
    </w:p>
    <w:p w:rsidR="004F4BBB" w:rsidRPr="00A27986" w:rsidRDefault="004F4BBB" w:rsidP="004F4BBB">
      <w:pPr>
        <w:jc w:val="both"/>
        <w:rPr>
          <w:rFonts w:ascii="Times New Roman" w:hAnsi="Times New Roman" w:cs="Times New Roman"/>
          <w:sz w:val="16"/>
          <w:szCs w:val="16"/>
        </w:rPr>
      </w:pPr>
      <w:r w:rsidRPr="00A27986">
        <w:rPr>
          <w:rFonts w:ascii="Times New Roman" w:hAnsi="Times New Roman" w:cs="Times New Roman"/>
          <w:b/>
          <w:sz w:val="16"/>
          <w:szCs w:val="16"/>
        </w:rPr>
        <w:t xml:space="preserve">Устройство для регулирования ремня. </w:t>
      </w:r>
      <w:r w:rsidRPr="00A27986">
        <w:rPr>
          <w:rFonts w:ascii="Times New Roman" w:hAnsi="Times New Roman" w:cs="Times New Roman"/>
          <w:sz w:val="16"/>
          <w:szCs w:val="16"/>
        </w:rPr>
        <w:t>Диапазон регулирования должен обеспечивать как правильную регулировку детского удерживающего устройства для всех весовых групп, для которых предназначено это устройство, так и надлежащую установку на всех моделях указанных транспортных средств.</w:t>
      </w:r>
    </w:p>
    <w:p w:rsidR="004F4BBB" w:rsidRPr="00A27986" w:rsidRDefault="004F4BBB" w:rsidP="004F4BBB">
      <w:pPr>
        <w:jc w:val="both"/>
        <w:rPr>
          <w:rFonts w:ascii="Times New Roman" w:hAnsi="Times New Roman" w:cs="Times New Roman"/>
          <w:sz w:val="16"/>
          <w:szCs w:val="16"/>
        </w:rPr>
      </w:pPr>
      <w:r w:rsidRPr="00A27986">
        <w:rPr>
          <w:rFonts w:ascii="Times New Roman" w:hAnsi="Times New Roman" w:cs="Times New Roman"/>
          <w:b/>
          <w:sz w:val="16"/>
          <w:szCs w:val="16"/>
        </w:rPr>
        <w:t xml:space="preserve">Втягивающие устройства. </w:t>
      </w:r>
      <w:r w:rsidRPr="00A27986">
        <w:rPr>
          <w:rFonts w:ascii="Times New Roman" w:hAnsi="Times New Roman" w:cs="Times New Roman"/>
          <w:sz w:val="16"/>
          <w:szCs w:val="16"/>
        </w:rPr>
        <w:t xml:space="preserve">Лямка ремня безопасности с автоматически запирающимся втягивающим устройством не должна перемещаться более чем на 30 мм между точками запирания втягивающего устройства. После перемещения пользователя назад ремень безопасности должен либо оставаться в своем первоначальном положении, либо возвращаться в это положение автоматически вследствие перемещения пользователя вперед. </w:t>
      </w:r>
    </w:p>
    <w:p w:rsidR="004F4BBB" w:rsidRPr="00A27986" w:rsidRDefault="004F4BBB" w:rsidP="004F4BBB">
      <w:pPr>
        <w:jc w:val="both"/>
        <w:rPr>
          <w:rFonts w:ascii="Times New Roman" w:hAnsi="Times New Roman" w:cs="Times New Roman"/>
          <w:sz w:val="16"/>
          <w:szCs w:val="16"/>
        </w:rPr>
      </w:pPr>
      <w:r w:rsidRPr="00A27986">
        <w:rPr>
          <w:rFonts w:ascii="Times New Roman" w:hAnsi="Times New Roman" w:cs="Times New Roman"/>
          <w:b/>
          <w:sz w:val="16"/>
          <w:szCs w:val="16"/>
        </w:rPr>
        <w:t>Лямки.</w:t>
      </w:r>
      <w:r w:rsidRPr="00A27986">
        <w:rPr>
          <w:rFonts w:ascii="Times New Roman" w:hAnsi="Times New Roman" w:cs="Times New Roman"/>
          <w:sz w:val="16"/>
          <w:szCs w:val="16"/>
        </w:rPr>
        <w:t xml:space="preserve"> Минимальная ширина лямок детских удерживающих устройств, находящихся в соприкосновении, должна составлять 25 мм для групп 0,0+ и I и 38 мм для групп II и III соответственно.  </w:t>
      </w:r>
      <w:r w:rsidRPr="00A27986">
        <w:rPr>
          <w:rFonts w:ascii="Times New Roman" w:hAnsi="Times New Roman" w:cs="Times New Roman"/>
          <w:sz w:val="16"/>
          <w:szCs w:val="16"/>
        </w:rPr>
        <w:br/>
      </w:r>
      <w:r w:rsidRPr="00A27986">
        <w:rPr>
          <w:rFonts w:ascii="Times New Roman" w:hAnsi="Times New Roman" w:cs="Times New Roman"/>
          <w:b/>
          <w:sz w:val="16"/>
          <w:szCs w:val="16"/>
        </w:rPr>
        <w:t xml:space="preserve">Зажимное устройство. </w:t>
      </w:r>
      <w:r w:rsidRPr="00A27986">
        <w:rPr>
          <w:rFonts w:ascii="Times New Roman" w:hAnsi="Times New Roman" w:cs="Times New Roman"/>
          <w:sz w:val="16"/>
          <w:szCs w:val="16"/>
        </w:rPr>
        <w:t>Зажимное устройство должно быть постоянно закреплено на детском удерживающем устройстве. Зажимное устройство не должно уменьшать срок службы ремня для взрослых пассажиров. Зажимное устройство не должно препятствовать быстрому извлечению ребенка.  </w:t>
      </w:r>
      <w:r w:rsidRPr="00A27986">
        <w:rPr>
          <w:rFonts w:ascii="Times New Roman" w:hAnsi="Times New Roman" w:cs="Times New Roman"/>
          <w:sz w:val="16"/>
          <w:szCs w:val="16"/>
        </w:rPr>
        <w:br/>
      </w:r>
      <w:r w:rsidRPr="00A27986"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  <w:r w:rsidRPr="00A27986">
        <w:rPr>
          <w:rFonts w:ascii="Times New Roman" w:hAnsi="Times New Roman" w:cs="Times New Roman"/>
          <w:sz w:val="16"/>
          <w:szCs w:val="16"/>
        </w:rPr>
        <w:t>К каждому детскому удерживающему устройству должны быть приложены инструкции на языке страны, в которой оно продается. </w:t>
      </w:r>
    </w:p>
    <w:p w:rsidR="00F2396A" w:rsidRDefault="00F2396A" w:rsidP="006A6E9F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5657215</wp:posOffset>
            </wp:positionH>
            <wp:positionV relativeFrom="margin">
              <wp:posOffset>204470</wp:posOffset>
            </wp:positionV>
            <wp:extent cx="858520" cy="1011555"/>
            <wp:effectExtent l="19050" t="0" r="0" b="0"/>
            <wp:wrapSquare wrapText="bothSides"/>
            <wp:docPr id="8" name="Рисунок 1" descr="Pallas 2-Fix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as 2-Fix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6E9F">
        <w:rPr>
          <w:rFonts w:ascii="Times New Roman" w:hAnsi="Times New Roman" w:cs="Times New Roman"/>
          <w:b/>
          <w:u w:val="single"/>
        </w:rPr>
        <w:t>ДЕТСКИЕ УДЕРЖИВАЮЩИЕ УСТРОЙСТВА</w:t>
      </w:r>
    </w:p>
    <w:p w:rsidR="004F4BBB" w:rsidRPr="004F4BBB" w:rsidRDefault="004F4BBB" w:rsidP="004F4BBB">
      <w:pPr>
        <w:ind w:firstLine="851"/>
        <w:jc w:val="both"/>
        <w:rPr>
          <w:rFonts w:ascii="Times New Roman" w:hAnsi="Times New Roman" w:cs="Times New Roman"/>
          <w:b/>
          <w:u w:val="single"/>
        </w:rPr>
      </w:pPr>
      <w:r w:rsidRPr="004F4BBB"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189230</wp:posOffset>
            </wp:positionH>
            <wp:positionV relativeFrom="margin">
              <wp:posOffset>62230</wp:posOffset>
            </wp:positionV>
            <wp:extent cx="854075" cy="1011555"/>
            <wp:effectExtent l="19050" t="0" r="3175" b="0"/>
            <wp:wrapSquare wrapText="bothSides"/>
            <wp:docPr id="6" name="Рисунок 1" descr="Pallas 2-Fix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as 2-Fix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4F4BBB">
        <w:rPr>
          <w:rFonts w:ascii="Times New Roman" w:hAnsi="Times New Roman" w:cs="Times New Roman"/>
          <w:b/>
          <w:u w:val="single"/>
        </w:rPr>
        <w:t>Автокресло</w:t>
      </w:r>
      <w:proofErr w:type="spellEnd"/>
      <w:r w:rsidRPr="004F4BBB">
        <w:rPr>
          <w:rFonts w:ascii="Times New Roman" w:hAnsi="Times New Roman" w:cs="Times New Roman"/>
          <w:b/>
          <w:u w:val="single"/>
        </w:rPr>
        <w:t>. Группа 1/2/3 (9-36 кг)</w:t>
      </w:r>
    </w:p>
    <w:p w:rsidR="004F4BBB" w:rsidRPr="004F4BBB" w:rsidRDefault="004F4BBB" w:rsidP="004F4BBB">
      <w:pPr>
        <w:jc w:val="both"/>
        <w:rPr>
          <w:rFonts w:ascii="Times New Roman" w:hAnsi="Times New Roman" w:cs="Times New Roman"/>
          <w:sz w:val="20"/>
          <w:szCs w:val="20"/>
        </w:rPr>
      </w:pPr>
      <w:r w:rsidRPr="004F4BBB">
        <w:rPr>
          <w:rFonts w:ascii="Times New Roman" w:hAnsi="Times New Roman" w:cs="Times New Roman"/>
          <w:sz w:val="20"/>
          <w:szCs w:val="20"/>
        </w:rPr>
        <w:t>Требуются особые крепления в автомобиле. Установка лицом вперед.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4BBB">
        <w:rPr>
          <w:rFonts w:ascii="Times New Roman" w:hAnsi="Times New Roman" w:cs="Times New Roman"/>
          <w:sz w:val="20"/>
          <w:szCs w:val="20"/>
        </w:rPr>
        <w:t>Наклон спинки регулируется</w:t>
      </w:r>
    </w:p>
    <w:p w:rsidR="004F4BBB" w:rsidRPr="008047B5" w:rsidRDefault="00F2396A" w:rsidP="004F4BB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5654040</wp:posOffset>
            </wp:positionH>
            <wp:positionV relativeFrom="margin">
              <wp:posOffset>1308100</wp:posOffset>
            </wp:positionV>
            <wp:extent cx="669290" cy="889635"/>
            <wp:effectExtent l="19050" t="0" r="0" b="0"/>
            <wp:wrapSquare wrapText="bothSides"/>
            <wp:docPr id="9" name="Рисунок 7" descr="Atlan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lan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4BBB" w:rsidRPr="004F4BBB" w:rsidRDefault="004F4BBB" w:rsidP="004F4BBB">
      <w:pPr>
        <w:ind w:firstLine="851"/>
        <w:jc w:val="both"/>
        <w:rPr>
          <w:rFonts w:ascii="Times New Roman" w:hAnsi="Times New Roman" w:cs="Times New Roman"/>
          <w:b/>
          <w:u w:val="single"/>
        </w:rPr>
      </w:pPr>
      <w:r w:rsidRPr="004F4BBB"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187325</wp:posOffset>
            </wp:positionH>
            <wp:positionV relativeFrom="margin">
              <wp:posOffset>1214120</wp:posOffset>
            </wp:positionV>
            <wp:extent cx="657225" cy="888365"/>
            <wp:effectExtent l="19050" t="0" r="9525" b="0"/>
            <wp:wrapSquare wrapText="bothSides"/>
            <wp:docPr id="7" name="Рисунок 7" descr="Atlan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lan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4F4BBB">
        <w:rPr>
          <w:rFonts w:ascii="Times New Roman" w:hAnsi="Times New Roman" w:cs="Times New Roman"/>
          <w:b/>
          <w:u w:val="single"/>
        </w:rPr>
        <w:t>Автокресло</w:t>
      </w:r>
      <w:proofErr w:type="spellEnd"/>
      <w:r w:rsidRPr="004F4BBB">
        <w:rPr>
          <w:rFonts w:ascii="Times New Roman" w:hAnsi="Times New Roman" w:cs="Times New Roman"/>
          <w:b/>
          <w:u w:val="single"/>
        </w:rPr>
        <w:t>. Группа 1/2/3 (9-36 кг)</w:t>
      </w:r>
    </w:p>
    <w:p w:rsidR="004F4BBB" w:rsidRPr="004F4BBB" w:rsidRDefault="004F4BBB" w:rsidP="004F4BBB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F4BBB">
        <w:rPr>
          <w:rFonts w:ascii="Times New Roman" w:hAnsi="Times New Roman" w:cs="Times New Roman"/>
          <w:sz w:val="20"/>
          <w:szCs w:val="20"/>
        </w:rPr>
        <w:t>Дополнительная фиксация внутренними ремнями. Установка лицом вперед</w:t>
      </w:r>
    </w:p>
    <w:p w:rsidR="004F4BBB" w:rsidRPr="004F4BBB" w:rsidRDefault="00657F17" w:rsidP="004F4BB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5496560</wp:posOffset>
            </wp:positionH>
            <wp:positionV relativeFrom="margin">
              <wp:posOffset>2457450</wp:posOffset>
            </wp:positionV>
            <wp:extent cx="1019810" cy="779780"/>
            <wp:effectExtent l="19050" t="0" r="8890" b="0"/>
            <wp:wrapSquare wrapText="bothSides"/>
            <wp:docPr id="10" name="Рисунок 17" descr="Ride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ide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BBB"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-13970</wp:posOffset>
            </wp:positionH>
            <wp:positionV relativeFrom="margin">
              <wp:posOffset>2512695</wp:posOffset>
            </wp:positionV>
            <wp:extent cx="1163320" cy="889635"/>
            <wp:effectExtent l="19050" t="0" r="0" b="0"/>
            <wp:wrapSquare wrapText="bothSides"/>
            <wp:docPr id="19" name="Рисунок 17" descr="Ride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ide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BBB" w:rsidRPr="004F4BBB">
        <w:rPr>
          <w:rFonts w:ascii="Times New Roman" w:hAnsi="Times New Roman" w:cs="Times New Roman"/>
          <w:b/>
          <w:u w:val="single"/>
        </w:rPr>
        <w:t xml:space="preserve">ИНЫЕ УДЕРЖИВАЮЩИЕ УСТРОЙСТВА   </w:t>
      </w:r>
    </w:p>
    <w:p w:rsidR="004F4BBB" w:rsidRPr="004F4BBB" w:rsidRDefault="00657F17" w:rsidP="004F4B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3639820</wp:posOffset>
            </wp:positionH>
            <wp:positionV relativeFrom="margin">
              <wp:posOffset>2592070</wp:posOffset>
            </wp:positionV>
            <wp:extent cx="821690" cy="865505"/>
            <wp:effectExtent l="19050" t="0" r="0" b="0"/>
            <wp:wrapSquare wrapText="bothSides"/>
            <wp:docPr id="4" name="Рисунок 4" descr="booster-seat1">
              <a:hlinkClick xmlns:a="http://schemas.openxmlformats.org/drawingml/2006/main" r:id="rId12" tooltip="&quot;Бустер с какого возраста по правилам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oster-seat1">
                      <a:hlinkClick r:id="rId12" tooltip="&quot;Бустер с какого возраста по правилам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1830" t="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BBB" w:rsidRPr="004F4BBB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3637280</wp:posOffset>
            </wp:positionH>
            <wp:positionV relativeFrom="margin">
              <wp:posOffset>2592070</wp:posOffset>
            </wp:positionV>
            <wp:extent cx="819785" cy="865505"/>
            <wp:effectExtent l="19050" t="0" r="0" b="0"/>
            <wp:wrapSquare wrapText="bothSides"/>
            <wp:docPr id="26" name="Рисунок 4" descr="booster-seat1">
              <a:hlinkClick xmlns:a="http://schemas.openxmlformats.org/drawingml/2006/main" r:id="rId12" tooltip="&quot;Бустер с какого возраста по правилам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oster-seat1">
                      <a:hlinkClick r:id="rId12" tooltip="&quot;Бустер с какого возраста по правилам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1830" t="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BBB" w:rsidRPr="004F4BBB">
        <w:rPr>
          <w:rFonts w:ascii="Times New Roman" w:hAnsi="Times New Roman" w:cs="Times New Roman"/>
          <w:b/>
        </w:rPr>
        <w:t xml:space="preserve">    </w:t>
      </w:r>
      <w:hyperlink r:id="rId15" w:history="1">
        <w:proofErr w:type="spellStart"/>
        <w:r w:rsidR="004F4BBB" w:rsidRPr="004F4BBB">
          <w:rPr>
            <w:rStyle w:val="a6"/>
            <w:rFonts w:ascii="Times New Roman" w:hAnsi="Times New Roman" w:cs="Times New Roman"/>
            <w:b/>
          </w:rPr>
          <w:t>HappyBabyRider</w:t>
        </w:r>
        <w:proofErr w:type="spellEnd"/>
      </w:hyperlink>
      <w:r w:rsidR="004F4BBB" w:rsidRPr="004F4BBB">
        <w:rPr>
          <w:rFonts w:ascii="Times New Roman" w:hAnsi="Times New Roman" w:cs="Times New Roman"/>
          <w:b/>
        </w:rPr>
        <w:t xml:space="preserve">. Бустер.                          </w:t>
      </w:r>
    </w:p>
    <w:p w:rsidR="004F4BBB" w:rsidRPr="004F4BBB" w:rsidRDefault="004F4BBB" w:rsidP="004F4BBB">
      <w:pPr>
        <w:jc w:val="both"/>
        <w:rPr>
          <w:rFonts w:ascii="Times New Roman" w:hAnsi="Times New Roman" w:cs="Times New Roman"/>
          <w:sz w:val="20"/>
          <w:szCs w:val="20"/>
        </w:rPr>
      </w:pPr>
      <w:r w:rsidRPr="004F4BBB">
        <w:rPr>
          <w:rFonts w:ascii="Times New Roman" w:hAnsi="Times New Roman" w:cs="Times New Roman"/>
          <w:sz w:val="20"/>
          <w:szCs w:val="20"/>
        </w:rPr>
        <w:t xml:space="preserve">    (15-36 кг) Установка лицом вперед  </w:t>
      </w:r>
    </w:p>
    <w:p w:rsidR="004F4BBB" w:rsidRDefault="004F4BBB" w:rsidP="004F4BB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BBB" w:rsidRPr="004F4BBB" w:rsidRDefault="004F4BBB" w:rsidP="004F4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-13970</wp:posOffset>
            </wp:positionH>
            <wp:positionV relativeFrom="margin">
              <wp:posOffset>3549015</wp:posOffset>
            </wp:positionV>
            <wp:extent cx="1309370" cy="1115695"/>
            <wp:effectExtent l="19050" t="0" r="5080" b="0"/>
            <wp:wrapSquare wrapText="bothSides"/>
            <wp:docPr id="98" name="Рисунок 98" descr="E:\ФЕ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E:\ФЕСТ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45791" r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4BBB">
        <w:rPr>
          <w:rFonts w:ascii="Times New Roman" w:hAnsi="Times New Roman" w:cs="Times New Roman"/>
          <w:b/>
        </w:rPr>
        <w:t>Устройство ФЭСТ.</w:t>
      </w:r>
      <w:r w:rsidRPr="004F4BBB">
        <w:rPr>
          <w:rFonts w:ascii="Times New Roman" w:hAnsi="Times New Roman" w:cs="Times New Roman"/>
        </w:rPr>
        <w:t xml:space="preserve"> Система рассчитана на пассажиров </w:t>
      </w:r>
      <w:r w:rsidRPr="004F4BBB">
        <w:rPr>
          <w:rFonts w:ascii="Times New Roman" w:hAnsi="Times New Roman" w:cs="Times New Roman"/>
          <w:b/>
        </w:rPr>
        <w:t>ростом от 150</w:t>
      </w:r>
      <w:r>
        <w:rPr>
          <w:rFonts w:ascii="Times New Roman" w:hAnsi="Times New Roman" w:cs="Times New Roman"/>
          <w:b/>
        </w:rPr>
        <w:t xml:space="preserve"> </w:t>
      </w:r>
      <w:r w:rsidRPr="004F4BBB">
        <w:rPr>
          <w:rFonts w:ascii="Times New Roman" w:hAnsi="Times New Roman" w:cs="Times New Roman"/>
          <w:b/>
        </w:rPr>
        <w:t>см</w:t>
      </w:r>
      <w:r w:rsidRPr="004F4BBB">
        <w:rPr>
          <w:rFonts w:ascii="Times New Roman" w:hAnsi="Times New Roman" w:cs="Times New Roman"/>
        </w:rPr>
        <w:t xml:space="preserve"> и </w:t>
      </w:r>
      <w:r w:rsidRPr="004F4BBB">
        <w:rPr>
          <w:rFonts w:ascii="Times New Roman" w:hAnsi="Times New Roman" w:cs="Times New Roman"/>
          <w:b/>
        </w:rPr>
        <w:t>не подходит</w:t>
      </w:r>
      <w:r w:rsidRPr="004F4BBB">
        <w:rPr>
          <w:rFonts w:ascii="Times New Roman" w:hAnsi="Times New Roman" w:cs="Times New Roman"/>
        </w:rPr>
        <w:t xml:space="preserve"> для обеспечения эффективной защиты детей в аварийной ситуации. Устройство предназначено для перевозки детей </w:t>
      </w:r>
      <w:r>
        <w:rPr>
          <w:rFonts w:ascii="Times New Roman" w:hAnsi="Times New Roman" w:cs="Times New Roman"/>
          <w:b/>
        </w:rPr>
        <w:t>массой от 9 до 36 кг</w:t>
      </w:r>
      <w:r w:rsidRPr="004F4BBB">
        <w:rPr>
          <w:rFonts w:ascii="Times New Roman" w:hAnsi="Times New Roman" w:cs="Times New Roman"/>
        </w:rPr>
        <w:t>. Для маленьких пассажиров, которые весят от 9 до 18</w:t>
      </w:r>
      <w:r>
        <w:rPr>
          <w:rFonts w:ascii="Times New Roman" w:hAnsi="Times New Roman" w:cs="Times New Roman"/>
        </w:rPr>
        <w:t xml:space="preserve"> </w:t>
      </w:r>
      <w:r w:rsidRPr="004F4BBB">
        <w:rPr>
          <w:rFonts w:ascii="Times New Roman" w:hAnsi="Times New Roman" w:cs="Times New Roman"/>
        </w:rPr>
        <w:t xml:space="preserve">кг, Устройство ФЭСТ необходимо использовать только в комплекте с Лямкой ФЭСТ. </w:t>
      </w:r>
    </w:p>
    <w:p w:rsidR="004F4BBB" w:rsidRPr="00A708D4" w:rsidRDefault="004F4BBB" w:rsidP="004F4BBB">
      <w:pPr>
        <w:shd w:val="clear" w:color="auto" w:fill="FFFFFF"/>
        <w:spacing w:before="45" w:after="225" w:line="428" w:lineRule="atLeast"/>
        <w:jc w:val="both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         </w:t>
      </w:r>
      <w:r w:rsidRPr="00A708D4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Важно помнить, что когда вы пересаживаете детей в бустер</w:t>
      </w: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или используете устройство «ФЕСТ»</w:t>
      </w:r>
      <w:r w:rsidRPr="00A708D4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, то лишаете их боковой защиты от ударов. Также в таком сиденье спать ребенку очень неудобно, поэтому на дальние поездки лучше приобретать </w:t>
      </w:r>
      <w:proofErr w:type="spellStart"/>
      <w:r w:rsidRPr="00A708D4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автокресло</w:t>
      </w:r>
      <w:proofErr w:type="spellEnd"/>
      <w:r w:rsidRPr="00A708D4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.</w:t>
      </w:r>
    </w:p>
    <w:p w:rsidR="004F4BBB" w:rsidRPr="00A708D4" w:rsidRDefault="004F4BBB" w:rsidP="004F4BBB">
      <w:pPr>
        <w:shd w:val="clear" w:color="auto" w:fill="FFFFFF"/>
        <w:spacing w:before="45" w:after="225" w:line="428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708D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Pr="00A708D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Безопасность ваших детей зависит только от вас.</w:t>
      </w:r>
    </w:p>
    <w:p w:rsidR="004F4BBB" w:rsidRPr="00A708D4" w:rsidRDefault="004F4BBB" w:rsidP="004F4BBB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E9F" w:rsidRDefault="006A6E9F" w:rsidP="006A6E9F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5657215</wp:posOffset>
            </wp:positionH>
            <wp:positionV relativeFrom="margin">
              <wp:posOffset>204470</wp:posOffset>
            </wp:positionV>
            <wp:extent cx="858520" cy="1011555"/>
            <wp:effectExtent l="19050" t="0" r="0" b="0"/>
            <wp:wrapSquare wrapText="bothSides"/>
            <wp:docPr id="1" name="Рисунок 1" descr="Pallas 2-Fix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as 2-Fix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u w:val="single"/>
        </w:rPr>
        <w:t>ДЕТСКИЕ УДЕРЖИВАЮЩИЕ УСТРОЙСТВА</w:t>
      </w:r>
    </w:p>
    <w:p w:rsidR="00657F17" w:rsidRPr="00DE27EF" w:rsidRDefault="00657F17" w:rsidP="00DE27EF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spellStart"/>
      <w:r w:rsidRPr="004F4BBB">
        <w:rPr>
          <w:rFonts w:ascii="Times New Roman" w:hAnsi="Times New Roman" w:cs="Times New Roman"/>
          <w:b/>
          <w:u w:val="single"/>
        </w:rPr>
        <w:t>Автокресло</w:t>
      </w:r>
      <w:proofErr w:type="spellEnd"/>
      <w:r w:rsidRPr="004F4BBB">
        <w:rPr>
          <w:rFonts w:ascii="Times New Roman" w:hAnsi="Times New Roman" w:cs="Times New Roman"/>
          <w:b/>
          <w:u w:val="single"/>
        </w:rPr>
        <w:t xml:space="preserve">. </w:t>
      </w:r>
      <w:r w:rsidRPr="00DE27EF">
        <w:rPr>
          <w:rFonts w:ascii="Times New Roman" w:hAnsi="Times New Roman" w:cs="Times New Roman"/>
          <w:b/>
          <w:sz w:val="18"/>
          <w:szCs w:val="18"/>
          <w:u w:val="single"/>
        </w:rPr>
        <w:t>Группа 1/2/3 (9-36кг)</w:t>
      </w:r>
      <w:r w:rsidR="00DE27EF">
        <w:rPr>
          <w:rFonts w:ascii="Times New Roman" w:hAnsi="Times New Roman" w:cs="Times New Roman"/>
          <w:b/>
          <w:sz w:val="18"/>
          <w:szCs w:val="18"/>
          <w:u w:val="single"/>
        </w:rPr>
        <w:t xml:space="preserve"> (</w:t>
      </w:r>
      <w:proofErr w:type="spellStart"/>
      <w:r w:rsidR="00DE27EF">
        <w:rPr>
          <w:rFonts w:ascii="Times New Roman" w:hAnsi="Times New Roman" w:cs="Times New Roman"/>
          <w:b/>
          <w:sz w:val="18"/>
          <w:szCs w:val="18"/>
          <w:u w:val="single"/>
        </w:rPr>
        <w:t>нецельная</w:t>
      </w:r>
      <w:proofErr w:type="spellEnd"/>
      <w:r w:rsidR="00DE27EF">
        <w:rPr>
          <w:rFonts w:ascii="Times New Roman" w:hAnsi="Times New Roman" w:cs="Times New Roman"/>
          <w:b/>
          <w:sz w:val="18"/>
          <w:szCs w:val="18"/>
          <w:u w:val="single"/>
        </w:rPr>
        <w:t xml:space="preserve"> конструкция)</w:t>
      </w:r>
    </w:p>
    <w:p w:rsidR="00657F17" w:rsidRPr="004F4BBB" w:rsidRDefault="00657F17" w:rsidP="00657F17">
      <w:pPr>
        <w:jc w:val="both"/>
        <w:rPr>
          <w:rFonts w:ascii="Times New Roman" w:hAnsi="Times New Roman" w:cs="Times New Roman"/>
          <w:sz w:val="20"/>
          <w:szCs w:val="20"/>
        </w:rPr>
      </w:pPr>
      <w:r w:rsidRPr="004F4BBB">
        <w:rPr>
          <w:rFonts w:ascii="Times New Roman" w:hAnsi="Times New Roman" w:cs="Times New Roman"/>
          <w:sz w:val="20"/>
          <w:szCs w:val="20"/>
        </w:rPr>
        <w:t>Требуются особые крепления в автомобиле. Установка лицом вперед.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4BBB">
        <w:rPr>
          <w:rFonts w:ascii="Times New Roman" w:hAnsi="Times New Roman" w:cs="Times New Roman"/>
          <w:sz w:val="20"/>
          <w:szCs w:val="20"/>
        </w:rPr>
        <w:t>Наклон спинки регулируется</w:t>
      </w:r>
    </w:p>
    <w:p w:rsidR="00657F17" w:rsidRDefault="00657F17" w:rsidP="00657F17">
      <w:pPr>
        <w:ind w:firstLine="851"/>
        <w:jc w:val="both"/>
        <w:rPr>
          <w:rFonts w:ascii="Times New Roman" w:hAnsi="Times New Roman" w:cs="Times New Roman"/>
          <w:b/>
          <w:u w:val="single"/>
        </w:rPr>
      </w:pPr>
    </w:p>
    <w:p w:rsidR="00657F17" w:rsidRPr="00DE27EF" w:rsidRDefault="00657F17" w:rsidP="00657F17">
      <w:pPr>
        <w:ind w:firstLine="851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F4BBB"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187325</wp:posOffset>
            </wp:positionH>
            <wp:positionV relativeFrom="margin">
              <wp:posOffset>1214120</wp:posOffset>
            </wp:positionV>
            <wp:extent cx="657225" cy="888365"/>
            <wp:effectExtent l="19050" t="0" r="9525" b="0"/>
            <wp:wrapSquare wrapText="bothSides"/>
            <wp:docPr id="2" name="Рисунок 7" descr="Atlan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lan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4F4BBB">
        <w:rPr>
          <w:rFonts w:ascii="Times New Roman" w:hAnsi="Times New Roman" w:cs="Times New Roman"/>
          <w:b/>
          <w:u w:val="single"/>
        </w:rPr>
        <w:t>Автокресло</w:t>
      </w:r>
      <w:proofErr w:type="spellEnd"/>
      <w:r w:rsidRPr="004F4BBB">
        <w:rPr>
          <w:rFonts w:ascii="Times New Roman" w:hAnsi="Times New Roman" w:cs="Times New Roman"/>
          <w:b/>
          <w:u w:val="single"/>
        </w:rPr>
        <w:t xml:space="preserve">. </w:t>
      </w:r>
      <w:r w:rsidRPr="00DE27EF">
        <w:rPr>
          <w:rFonts w:ascii="Times New Roman" w:hAnsi="Times New Roman" w:cs="Times New Roman"/>
          <w:b/>
          <w:sz w:val="18"/>
          <w:szCs w:val="18"/>
          <w:u w:val="single"/>
        </w:rPr>
        <w:t>Группа 1/2/3 (9-36 кг)</w:t>
      </w:r>
      <w:r w:rsidR="00DE27EF" w:rsidRPr="00DE27EF">
        <w:rPr>
          <w:rFonts w:ascii="Times New Roman" w:hAnsi="Times New Roman" w:cs="Times New Roman"/>
          <w:b/>
          <w:sz w:val="18"/>
          <w:szCs w:val="18"/>
          <w:u w:val="single"/>
        </w:rPr>
        <w:t xml:space="preserve"> (цельная конструкция)</w:t>
      </w:r>
    </w:p>
    <w:p w:rsidR="00657F17" w:rsidRDefault="00657F17" w:rsidP="00657F17">
      <w:pPr>
        <w:jc w:val="both"/>
        <w:rPr>
          <w:rFonts w:ascii="Times New Roman" w:hAnsi="Times New Roman" w:cs="Times New Roman"/>
          <w:sz w:val="20"/>
          <w:szCs w:val="20"/>
        </w:rPr>
      </w:pPr>
      <w:r w:rsidRPr="004F4BBB">
        <w:rPr>
          <w:rFonts w:ascii="Times New Roman" w:hAnsi="Times New Roman" w:cs="Times New Roman"/>
          <w:sz w:val="20"/>
          <w:szCs w:val="20"/>
        </w:rPr>
        <w:t>Дополнительная фиксация внутренними ремнями. Установка лицом вперед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7F17" w:rsidRPr="004F4BBB" w:rsidRDefault="00657F17" w:rsidP="00657F17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-13970</wp:posOffset>
            </wp:positionH>
            <wp:positionV relativeFrom="margin">
              <wp:posOffset>2512695</wp:posOffset>
            </wp:positionV>
            <wp:extent cx="1163320" cy="889635"/>
            <wp:effectExtent l="19050" t="0" r="0" b="0"/>
            <wp:wrapSquare wrapText="bothSides"/>
            <wp:docPr id="3" name="Рисунок 17" descr="Rider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ider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4BBB">
        <w:rPr>
          <w:rFonts w:ascii="Times New Roman" w:hAnsi="Times New Roman" w:cs="Times New Roman"/>
          <w:b/>
          <w:u w:val="single"/>
        </w:rPr>
        <w:t xml:space="preserve">ИНЫЕ УДЕРЖИВАЮЩИЕ УСТРОЙСТВА   </w:t>
      </w:r>
    </w:p>
    <w:p w:rsidR="00657F17" w:rsidRPr="004F4BBB" w:rsidRDefault="00657F17" w:rsidP="00657F1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8862060</wp:posOffset>
            </wp:positionH>
            <wp:positionV relativeFrom="margin">
              <wp:posOffset>2536825</wp:posOffset>
            </wp:positionV>
            <wp:extent cx="821690" cy="865505"/>
            <wp:effectExtent l="19050" t="0" r="0" b="0"/>
            <wp:wrapSquare wrapText="bothSides"/>
            <wp:docPr id="11" name="Рисунок 4" descr="booster-seat1">
              <a:hlinkClick xmlns:a="http://schemas.openxmlformats.org/drawingml/2006/main" r:id="rId12" tooltip="&quot;Бустер с какого возраста по правилам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oster-seat1">
                      <a:hlinkClick r:id="rId12" tooltip="&quot;Бустер с какого возраста по правилам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1830" t="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4BBB">
        <w:rPr>
          <w:rFonts w:ascii="Times New Roman" w:hAnsi="Times New Roman" w:cs="Times New Roman"/>
          <w:b/>
        </w:rPr>
        <w:t xml:space="preserve">    </w:t>
      </w:r>
      <w:hyperlink r:id="rId17" w:history="1">
        <w:proofErr w:type="spellStart"/>
        <w:r w:rsidRPr="004F4BBB">
          <w:rPr>
            <w:rStyle w:val="a6"/>
            <w:rFonts w:ascii="Times New Roman" w:hAnsi="Times New Roman" w:cs="Times New Roman"/>
            <w:b/>
          </w:rPr>
          <w:t>HappyBabyRider</w:t>
        </w:r>
        <w:proofErr w:type="spellEnd"/>
      </w:hyperlink>
      <w:r w:rsidRPr="004F4BBB">
        <w:rPr>
          <w:rFonts w:ascii="Times New Roman" w:hAnsi="Times New Roman" w:cs="Times New Roman"/>
          <w:b/>
        </w:rPr>
        <w:t xml:space="preserve">. Бустер.                          </w:t>
      </w:r>
    </w:p>
    <w:p w:rsidR="00657F17" w:rsidRPr="004F4BBB" w:rsidRDefault="00657F17" w:rsidP="00657F17">
      <w:pPr>
        <w:jc w:val="both"/>
        <w:rPr>
          <w:rFonts w:ascii="Times New Roman" w:hAnsi="Times New Roman" w:cs="Times New Roman"/>
          <w:sz w:val="20"/>
          <w:szCs w:val="20"/>
        </w:rPr>
      </w:pPr>
      <w:r w:rsidRPr="004F4BBB">
        <w:rPr>
          <w:rFonts w:ascii="Times New Roman" w:hAnsi="Times New Roman" w:cs="Times New Roman"/>
          <w:sz w:val="20"/>
          <w:szCs w:val="20"/>
        </w:rPr>
        <w:t xml:space="preserve">    (15-36 кг) Установка лицом вперед  </w:t>
      </w:r>
    </w:p>
    <w:p w:rsidR="00F2396A" w:rsidRDefault="00F2396A" w:rsidP="00657F17">
      <w:pPr>
        <w:jc w:val="both"/>
        <w:rPr>
          <w:rFonts w:ascii="Times New Roman" w:hAnsi="Times New Roman" w:cs="Times New Roman"/>
          <w:b/>
        </w:rPr>
      </w:pPr>
    </w:p>
    <w:p w:rsidR="00657F17" w:rsidRPr="004F4BBB" w:rsidRDefault="00657F17" w:rsidP="00657F17">
      <w:pPr>
        <w:jc w:val="both"/>
        <w:rPr>
          <w:rFonts w:ascii="Times New Roman" w:hAnsi="Times New Roman" w:cs="Times New Roman"/>
        </w:rPr>
      </w:pPr>
      <w:r w:rsidRPr="00657F17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5374640</wp:posOffset>
            </wp:positionH>
            <wp:positionV relativeFrom="margin">
              <wp:posOffset>3457575</wp:posOffset>
            </wp:positionV>
            <wp:extent cx="1310640" cy="1115060"/>
            <wp:effectExtent l="19050" t="0" r="3810" b="0"/>
            <wp:wrapSquare wrapText="bothSides"/>
            <wp:docPr id="12" name="Рисунок 98" descr="E:\ФЕ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E:\ФЕСТ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45791" r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-13970</wp:posOffset>
            </wp:positionH>
            <wp:positionV relativeFrom="margin">
              <wp:posOffset>3549015</wp:posOffset>
            </wp:positionV>
            <wp:extent cx="1309370" cy="1115695"/>
            <wp:effectExtent l="19050" t="0" r="5080" b="0"/>
            <wp:wrapSquare wrapText="bothSides"/>
            <wp:docPr id="5" name="Рисунок 98" descr="E:\ФЕ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E:\ФЕСТ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45791" r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4BBB">
        <w:rPr>
          <w:rFonts w:ascii="Times New Roman" w:hAnsi="Times New Roman" w:cs="Times New Roman"/>
          <w:b/>
        </w:rPr>
        <w:t>Устройство ФЭСТ.</w:t>
      </w:r>
      <w:r w:rsidRPr="004F4BBB">
        <w:rPr>
          <w:rFonts w:ascii="Times New Roman" w:hAnsi="Times New Roman" w:cs="Times New Roman"/>
        </w:rPr>
        <w:t xml:space="preserve"> Система рассчитана на пассажиров </w:t>
      </w:r>
      <w:r w:rsidRPr="004F4BBB">
        <w:rPr>
          <w:rFonts w:ascii="Times New Roman" w:hAnsi="Times New Roman" w:cs="Times New Roman"/>
          <w:b/>
        </w:rPr>
        <w:t>ростом от 150</w:t>
      </w:r>
      <w:r>
        <w:rPr>
          <w:rFonts w:ascii="Times New Roman" w:hAnsi="Times New Roman" w:cs="Times New Roman"/>
          <w:b/>
        </w:rPr>
        <w:t xml:space="preserve"> </w:t>
      </w:r>
      <w:r w:rsidRPr="004F4BBB">
        <w:rPr>
          <w:rFonts w:ascii="Times New Roman" w:hAnsi="Times New Roman" w:cs="Times New Roman"/>
          <w:b/>
        </w:rPr>
        <w:t>см</w:t>
      </w:r>
      <w:r w:rsidRPr="004F4BBB">
        <w:rPr>
          <w:rFonts w:ascii="Times New Roman" w:hAnsi="Times New Roman" w:cs="Times New Roman"/>
        </w:rPr>
        <w:t xml:space="preserve"> и </w:t>
      </w:r>
      <w:r w:rsidRPr="004F4BBB">
        <w:rPr>
          <w:rFonts w:ascii="Times New Roman" w:hAnsi="Times New Roman" w:cs="Times New Roman"/>
          <w:b/>
        </w:rPr>
        <w:t>не подходит</w:t>
      </w:r>
      <w:r w:rsidRPr="004F4BBB">
        <w:rPr>
          <w:rFonts w:ascii="Times New Roman" w:hAnsi="Times New Roman" w:cs="Times New Roman"/>
        </w:rPr>
        <w:t xml:space="preserve"> для обеспечения эффективной защиты детей в аварийной ситуации. Устройство предназначено для перевозки детей </w:t>
      </w:r>
      <w:r>
        <w:rPr>
          <w:rFonts w:ascii="Times New Roman" w:hAnsi="Times New Roman" w:cs="Times New Roman"/>
          <w:b/>
        </w:rPr>
        <w:t>массой от 9 до 36 кг</w:t>
      </w:r>
      <w:r w:rsidRPr="004F4BBB">
        <w:rPr>
          <w:rFonts w:ascii="Times New Roman" w:hAnsi="Times New Roman" w:cs="Times New Roman"/>
        </w:rPr>
        <w:t>. Для маленьких пассажиров, которые весят от 9 до 18</w:t>
      </w:r>
      <w:r>
        <w:rPr>
          <w:rFonts w:ascii="Times New Roman" w:hAnsi="Times New Roman" w:cs="Times New Roman"/>
        </w:rPr>
        <w:t xml:space="preserve"> </w:t>
      </w:r>
      <w:r w:rsidRPr="004F4BBB">
        <w:rPr>
          <w:rFonts w:ascii="Times New Roman" w:hAnsi="Times New Roman" w:cs="Times New Roman"/>
        </w:rPr>
        <w:t xml:space="preserve">кг, Устройство ФЭСТ необходимо использовать только в комплекте с Лямкой ФЭСТ. </w:t>
      </w:r>
    </w:p>
    <w:p w:rsidR="00657F17" w:rsidRPr="00A708D4" w:rsidRDefault="00657F17" w:rsidP="00657F17">
      <w:pPr>
        <w:shd w:val="clear" w:color="auto" w:fill="FFFFFF"/>
        <w:spacing w:before="45" w:after="225" w:line="428" w:lineRule="atLeast"/>
        <w:jc w:val="both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         </w:t>
      </w:r>
      <w:r w:rsidRPr="00A708D4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Важно помнить, что когда вы пересаживаете детей в бустер</w:t>
      </w: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или используете устройство «ФЕСТ»</w:t>
      </w:r>
      <w:r w:rsidRPr="00A708D4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, то лишаете их боковой защиты от ударов. Также в таком сиденье спать ребенку очень неудобно, поэтому на дальние поездки лучше приобретать </w:t>
      </w:r>
      <w:proofErr w:type="spellStart"/>
      <w:r w:rsidRPr="00A708D4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автокресло</w:t>
      </w:r>
      <w:proofErr w:type="spellEnd"/>
      <w:r w:rsidRPr="00A708D4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.</w:t>
      </w:r>
    </w:p>
    <w:p w:rsidR="004F4BBB" w:rsidRDefault="00657F17" w:rsidP="00657F17">
      <w:pPr>
        <w:shd w:val="clear" w:color="auto" w:fill="FFFFFF"/>
        <w:spacing w:before="45" w:after="225" w:line="428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708D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Pr="00A708D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Безопасность ваших детей зависит только от вас.</w:t>
      </w:r>
    </w:p>
    <w:p w:rsidR="009739FE" w:rsidRDefault="009739FE" w:rsidP="00657F17">
      <w:pPr>
        <w:shd w:val="clear" w:color="auto" w:fill="FFFFFF"/>
        <w:spacing w:before="45" w:after="225" w:line="428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739FE" w:rsidRPr="00395DC0" w:rsidRDefault="009739FE" w:rsidP="00973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ru-RU"/>
        </w:rPr>
      </w:pPr>
      <w:proofErr w:type="spellStart"/>
      <w:r w:rsidRPr="00395DC0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ru-RU"/>
        </w:rPr>
        <w:lastRenderedPageBreak/>
        <w:t>Автолюлька</w:t>
      </w:r>
      <w:proofErr w:type="spellEnd"/>
      <w:r w:rsidRPr="00395DC0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ru-RU"/>
        </w:rPr>
        <w:t xml:space="preserve"> для новорожденных</w:t>
      </w:r>
    </w:p>
    <w:p w:rsidR="00395DC0" w:rsidRDefault="00395DC0" w:rsidP="00973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515620</wp:posOffset>
            </wp:positionV>
            <wp:extent cx="1402715" cy="932180"/>
            <wp:effectExtent l="19050" t="0" r="6985" b="0"/>
            <wp:wrapSquare wrapText="bothSides"/>
            <wp:docPr id="20" name="Рисунок 20" descr="F:\avtolyul-ka-dla-novorozhdenny-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avtolyul-ka-dla-novorozhdenny-h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3557270</wp:posOffset>
            </wp:positionH>
            <wp:positionV relativeFrom="margin">
              <wp:posOffset>424180</wp:posOffset>
            </wp:positionV>
            <wp:extent cx="1271905" cy="1121410"/>
            <wp:effectExtent l="19050" t="0" r="4445" b="0"/>
            <wp:wrapSquare wrapText="bothSides"/>
            <wp:docPr id="13" name="Рисунок 21" descr="F: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i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9739FE" w:rsidRPr="009739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Автолюлька</w:t>
      </w:r>
      <w:proofErr w:type="spellEnd"/>
      <w:r w:rsidR="009739FE" w:rsidRPr="009739FE">
        <w:rPr>
          <w:rFonts w:ascii="Times New Roman" w:eastAsia="Times New Roman" w:hAnsi="Times New Roman" w:cs="Times New Roman"/>
          <w:color w:val="000000"/>
          <w:lang w:eastAsia="ru-RU"/>
        </w:rPr>
        <w:t xml:space="preserve"> – это специальное </w:t>
      </w:r>
      <w:proofErr w:type="spellStart"/>
      <w:r w:rsidR="009739FE" w:rsidRPr="009739FE">
        <w:rPr>
          <w:rFonts w:ascii="Times New Roman" w:eastAsia="Times New Roman" w:hAnsi="Times New Roman" w:cs="Times New Roman"/>
          <w:color w:val="000000"/>
          <w:lang w:eastAsia="ru-RU"/>
        </w:rPr>
        <w:t>автокресло</w:t>
      </w:r>
      <w:proofErr w:type="spellEnd"/>
      <w:r w:rsidR="009739FE" w:rsidRPr="009739FE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которое предназначено для детей с рождения и до года. </w:t>
      </w:r>
      <w:proofErr w:type="spellStart"/>
      <w:r w:rsidR="009739FE" w:rsidRPr="009739FE">
        <w:rPr>
          <w:rFonts w:ascii="Times New Roman" w:eastAsia="Times New Roman" w:hAnsi="Times New Roman" w:cs="Times New Roman"/>
          <w:color w:val="000000"/>
          <w:lang w:eastAsia="ru-RU"/>
        </w:rPr>
        <w:t>Автолюлька</w:t>
      </w:r>
      <w:proofErr w:type="spellEnd"/>
      <w:r w:rsidR="009739FE" w:rsidRPr="009739FE">
        <w:rPr>
          <w:rFonts w:ascii="Times New Roman" w:eastAsia="Times New Roman" w:hAnsi="Times New Roman" w:cs="Times New Roman"/>
          <w:color w:val="000000"/>
          <w:lang w:eastAsia="ru-RU"/>
        </w:rPr>
        <w:t xml:space="preserve"> имеет ортопедическую форму, </w:t>
      </w:r>
      <w:proofErr w:type="gramStart"/>
      <w:r w:rsidR="009739FE" w:rsidRPr="009739FE">
        <w:rPr>
          <w:rFonts w:ascii="Times New Roman" w:eastAsia="Times New Roman" w:hAnsi="Times New Roman" w:cs="Times New Roman"/>
          <w:color w:val="000000"/>
          <w:lang w:eastAsia="ru-RU"/>
        </w:rPr>
        <w:t>оснащена</w:t>
      </w:r>
      <w:proofErr w:type="gramEnd"/>
      <w:r w:rsidR="009739FE" w:rsidRPr="009739FE">
        <w:rPr>
          <w:rFonts w:ascii="Times New Roman" w:eastAsia="Times New Roman" w:hAnsi="Times New Roman" w:cs="Times New Roman"/>
          <w:color w:val="000000"/>
          <w:lang w:eastAsia="ru-RU"/>
        </w:rPr>
        <w:t xml:space="preserve"> ремнями безопасности. </w:t>
      </w:r>
    </w:p>
    <w:p w:rsidR="009739FE" w:rsidRPr="009739FE" w:rsidRDefault="009739FE" w:rsidP="00973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739FE">
        <w:rPr>
          <w:rFonts w:ascii="Times New Roman" w:eastAsia="Times New Roman" w:hAnsi="Times New Roman" w:cs="Times New Roman"/>
          <w:color w:val="000000"/>
          <w:lang w:eastAsia="ru-RU"/>
        </w:rPr>
        <w:t>Автолюлька</w:t>
      </w:r>
      <w:proofErr w:type="spellEnd"/>
      <w:r w:rsidRPr="009739FE">
        <w:rPr>
          <w:rFonts w:ascii="Times New Roman" w:eastAsia="Times New Roman" w:hAnsi="Times New Roman" w:cs="Times New Roman"/>
          <w:color w:val="000000"/>
          <w:lang w:eastAsia="ru-RU"/>
        </w:rPr>
        <w:t xml:space="preserve"> поможет защитить ребенка от ударов и повреждений при аварии.</w:t>
      </w:r>
    </w:p>
    <w:p w:rsidR="009739FE" w:rsidRDefault="009739FE" w:rsidP="00973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9739FE" w:rsidRDefault="009739FE" w:rsidP="00973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9739FE" w:rsidRPr="00395DC0" w:rsidRDefault="009739FE" w:rsidP="00395DC0">
      <w:pPr>
        <w:spacing w:before="45" w:after="45" w:line="240" w:lineRule="auto"/>
        <w:ind w:left="15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Как выбрать </w:t>
      </w:r>
      <w:proofErr w:type="spellStart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для новорожденных?</w:t>
      </w:r>
    </w:p>
    <w:p w:rsidR="009739FE" w:rsidRPr="00395DC0" w:rsidRDefault="009739FE" w:rsidP="00395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 покупке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обязательно необходимо обратить внимание на то, как она будет держаться в вашей машине. Идеальный вариант, когда люлька прочно крепится к сиденью и практически не двигается на нем. Если люлька ходит ходуном, то это значит, что она небезопасна. Перед покупкой </w:t>
      </w:r>
      <w:proofErr w:type="gram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постарайтесь примерить пустую</w:t>
      </w:r>
      <w:proofErr w:type="gram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машину. Это также позволит вам сразу заметить, хватает ли длины ваших ремней безопасности, для того, чтобы закрепить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9739FE" w:rsidRPr="00395DC0" w:rsidRDefault="009739FE" w:rsidP="00395DC0">
      <w:pPr>
        <w:spacing w:before="45" w:after="45" w:line="240" w:lineRule="auto"/>
        <w:ind w:left="15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Как крепить </w:t>
      </w:r>
      <w:proofErr w:type="spellStart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в машине?</w:t>
      </w:r>
    </w:p>
    <w:p w:rsidR="009739FE" w:rsidRPr="00395DC0" w:rsidRDefault="009739FE" w:rsidP="00395DC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Место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(1 уровня или 0 группы)– это заднее сиденье автомобиля. Ремнем-переходником необходимо прикрепить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 ремням безопасности, установленным на машине. Учтите, что безопасней будет установить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так, чтобы изголовье было отвернуто от двери. Этим вы уменьшите риск получения серьезных травм при возможном столкновении в бок.</w:t>
      </w:r>
    </w:p>
    <w:p w:rsidR="009739FE" w:rsidRPr="00395DC0" w:rsidRDefault="009739FE" w:rsidP="00395DC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Автолюлька-переноска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для новорожденных (группы 0+) может устанавливаться как на заднем, так и на переднем сиденье машины. Главное условие – необходимо установить переноску против хода движения машины.</w:t>
      </w:r>
    </w:p>
    <w:p w:rsidR="009739FE" w:rsidRPr="00395DC0" w:rsidRDefault="009739FE" w:rsidP="00395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Автолюлька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обеих этих групп могут крепиться тремя способами:</w:t>
      </w:r>
    </w:p>
    <w:p w:rsidR="009739FE" w:rsidRPr="00395DC0" w:rsidRDefault="009739FE" w:rsidP="00395DC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используя стандартные ремни безопасности;</w:t>
      </w:r>
    </w:p>
    <w:p w:rsidR="009739FE" w:rsidRPr="00395DC0" w:rsidRDefault="009739FE" w:rsidP="00395DC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 помощи специальной базы-подставки, которая после снятия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будет оставаться на сиденье;</w:t>
      </w:r>
    </w:p>
    <w:p w:rsidR="009739FE" w:rsidRPr="00395DC0" w:rsidRDefault="009739FE" w:rsidP="00395DC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 помощи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isofix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крепления, которое есть во многих современных машинах, люлька в двух местах прикрепляется к кузову автомобиля при помощи специальных скоб. Если вы вдруг установите что-то неправильно, то данная система даст вам об этом знать – загорится красный предупреждающий индикатор.</w:t>
      </w:r>
    </w:p>
    <w:p w:rsidR="009739FE" w:rsidRPr="00395DC0" w:rsidRDefault="009739FE" w:rsidP="00395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Чтобы не мучиться с установкой в будущем постарайтесь на видное место в машине прикрепить схему установки, а на самих ремнях сделайте пометки.</w:t>
      </w:r>
    </w:p>
    <w:p w:rsidR="009739FE" w:rsidRPr="00395DC0" w:rsidRDefault="009739FE" w:rsidP="00395DC0">
      <w:pPr>
        <w:pStyle w:val="2"/>
        <w:shd w:val="clear" w:color="auto" w:fill="FFFFFF"/>
        <w:tabs>
          <w:tab w:val="left" w:pos="7230"/>
        </w:tabs>
        <w:spacing w:before="0"/>
        <w:ind w:left="708" w:right="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95DC0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 xml:space="preserve">Самым безопасным </w:t>
      </w:r>
      <w:proofErr w:type="spellStart"/>
      <w:r w:rsidRPr="00395DC0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>местом</w:t>
      </w: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расположения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считается место за креслом водителя. На переднем кресле следует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распологать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новорожденного только в крайнем случае либо тогда, когда мама перевозит ребенка в одиночку. Если малыш будет рядом, маме </w:t>
      </w:r>
      <w:proofErr w:type="gram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будет легче сосредоточится</w:t>
      </w:r>
      <w:proofErr w:type="gram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дороге. По правилам нельзя устанавливать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(которые устанавливаются против движения автомобиля) на переднее сиденье машины, если не отключена передняя подушка безопасности.</w:t>
      </w:r>
    </w:p>
    <w:p w:rsidR="009739FE" w:rsidRPr="00395DC0" w:rsidRDefault="009739FE" w:rsidP="00973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В качестве </w:t>
      </w:r>
      <w:proofErr w:type="spellStart"/>
      <w:r w:rsidRPr="00395DC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 </w:t>
      </w:r>
      <w:r w:rsidRPr="00395DC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u w:val="single"/>
          <w:lang w:eastAsia="ru-RU"/>
        </w:rPr>
        <w:t>не следует</w:t>
      </w:r>
      <w:r w:rsidRPr="00395DC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 использовать люльку от коляски</w:t>
      </w: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У люлек от коляски низкие показатели безопасности. Ребенок в них болтается и может вылететь при резком торможении автомобиля. Материал также недостаточно прочен для безопасных перевозок ребенка. Также люлька занимает много места в машине.</w:t>
      </w:r>
    </w:p>
    <w:p w:rsidR="00395DC0" w:rsidRDefault="009739FE" w:rsidP="00395DC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</w:pPr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  <w:t xml:space="preserve">Как правильно выбрать </w:t>
      </w:r>
      <w:proofErr w:type="spellStart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  <w:t>?</w:t>
      </w:r>
    </w:p>
    <w:p w:rsidR="00395DC0" w:rsidRPr="00395DC0" w:rsidRDefault="009739FE" w:rsidP="00395DC0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Следует ориентироваться на возраст, вес и рост малыша.</w:t>
      </w:r>
    </w:p>
    <w:p w:rsidR="00395DC0" w:rsidRPr="00395DC0" w:rsidRDefault="009739FE" w:rsidP="00395DC0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Обратите внимание на материалы, из которых </w:t>
      </w:r>
      <w:proofErr w:type="gram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изготовлена</w:t>
      </w:r>
      <w:proofErr w:type="gram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автолюлька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Автокресло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должно быть изготовлено из дышащих и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противоаллергенных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материалов, а для большего комфорта иметь систему вентиляции.</w:t>
      </w:r>
    </w:p>
    <w:p w:rsidR="00395DC0" w:rsidRPr="00395DC0" w:rsidRDefault="009739FE" w:rsidP="00395DC0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proofErr w:type="gram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бывшую</w:t>
      </w:r>
      <w:proofErr w:type="gram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употреблении, следует использовать, если вы уверены в ее прошлом. Лучше купить </w:t>
      </w:r>
      <w:proofErr w:type="gram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новую</w:t>
      </w:r>
      <w:proofErr w:type="gram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Автокресла нельзя использовать после аварии.</w:t>
      </w:r>
    </w:p>
    <w:p w:rsidR="009739FE" w:rsidRDefault="009739FE" w:rsidP="00395DC0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Обратите внимание на маркировку на корпусе автокресла. Такая маркировка означает, что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автокресло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отвечает высоким стандартам безопасности (например, ЕСЕ R44/04)</w:t>
      </w:r>
    </w:p>
    <w:p w:rsidR="00395DC0" w:rsidRDefault="00395DC0" w:rsidP="00395DC0">
      <w:pPr>
        <w:pStyle w:val="a8"/>
        <w:shd w:val="clear" w:color="auto" w:fill="FFFFFF"/>
        <w:spacing w:after="0" w:line="240" w:lineRule="auto"/>
        <w:ind w:left="786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95DC0" w:rsidRDefault="00395DC0" w:rsidP="00395DC0">
      <w:pPr>
        <w:pStyle w:val="a8"/>
        <w:shd w:val="clear" w:color="auto" w:fill="FFFFFF"/>
        <w:spacing w:after="0" w:line="240" w:lineRule="auto"/>
        <w:ind w:left="786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95DC0" w:rsidRDefault="00395DC0" w:rsidP="00395DC0">
      <w:pPr>
        <w:pStyle w:val="a8"/>
        <w:shd w:val="clear" w:color="auto" w:fill="FFFFFF"/>
        <w:spacing w:after="0" w:line="240" w:lineRule="auto"/>
        <w:ind w:left="786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95DC0" w:rsidRPr="00395DC0" w:rsidRDefault="00395DC0" w:rsidP="00395D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ru-RU"/>
        </w:rPr>
      </w:pPr>
      <w:proofErr w:type="spellStart"/>
      <w:r w:rsidRPr="00395DC0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ru-RU"/>
        </w:rPr>
        <w:lastRenderedPageBreak/>
        <w:t>Автолюлька</w:t>
      </w:r>
      <w:proofErr w:type="spellEnd"/>
      <w:r w:rsidRPr="00395DC0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ru-RU"/>
        </w:rPr>
        <w:t xml:space="preserve"> для новорожденных</w:t>
      </w:r>
    </w:p>
    <w:p w:rsidR="00395DC0" w:rsidRDefault="00395DC0" w:rsidP="00395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8952230</wp:posOffset>
            </wp:positionH>
            <wp:positionV relativeFrom="margin">
              <wp:posOffset>454660</wp:posOffset>
            </wp:positionV>
            <wp:extent cx="1274445" cy="1121410"/>
            <wp:effectExtent l="19050" t="0" r="1905" b="0"/>
            <wp:wrapSquare wrapText="bothSides"/>
            <wp:docPr id="21" name="Рисунок 21" descr="F: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i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5495290</wp:posOffset>
            </wp:positionH>
            <wp:positionV relativeFrom="margin">
              <wp:posOffset>515620</wp:posOffset>
            </wp:positionV>
            <wp:extent cx="1400175" cy="932180"/>
            <wp:effectExtent l="19050" t="0" r="9525" b="0"/>
            <wp:wrapSquare wrapText="bothSides"/>
            <wp:docPr id="17" name="Рисунок 20" descr="F:\avtolyul-ka-dla-novorozhdenny-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avtolyul-ka-dla-novorozhdenny-h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515620</wp:posOffset>
            </wp:positionV>
            <wp:extent cx="1402715" cy="932180"/>
            <wp:effectExtent l="19050" t="0" r="6985" b="0"/>
            <wp:wrapSquare wrapText="bothSides"/>
            <wp:docPr id="15" name="Рисунок 20" descr="F:\avtolyul-ka-dla-novorozhdenny-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avtolyul-ka-dla-novorozhdenny-h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3557270</wp:posOffset>
            </wp:positionH>
            <wp:positionV relativeFrom="margin">
              <wp:posOffset>424180</wp:posOffset>
            </wp:positionV>
            <wp:extent cx="1271905" cy="1121410"/>
            <wp:effectExtent l="19050" t="0" r="4445" b="0"/>
            <wp:wrapSquare wrapText="bothSides"/>
            <wp:docPr id="16" name="Рисунок 21" descr="F: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i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9739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Автолюлька</w:t>
      </w:r>
      <w:proofErr w:type="spellEnd"/>
      <w:r w:rsidRPr="009739FE">
        <w:rPr>
          <w:rFonts w:ascii="Times New Roman" w:eastAsia="Times New Roman" w:hAnsi="Times New Roman" w:cs="Times New Roman"/>
          <w:color w:val="000000"/>
          <w:lang w:eastAsia="ru-RU"/>
        </w:rPr>
        <w:t xml:space="preserve"> – это специальное </w:t>
      </w:r>
      <w:proofErr w:type="spellStart"/>
      <w:r w:rsidRPr="009739FE">
        <w:rPr>
          <w:rFonts w:ascii="Times New Roman" w:eastAsia="Times New Roman" w:hAnsi="Times New Roman" w:cs="Times New Roman"/>
          <w:color w:val="000000"/>
          <w:lang w:eastAsia="ru-RU"/>
        </w:rPr>
        <w:t>автокресло</w:t>
      </w:r>
      <w:proofErr w:type="spellEnd"/>
      <w:r w:rsidRPr="009739FE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которое предназначено для детей с рождения и до года. </w:t>
      </w:r>
      <w:proofErr w:type="spellStart"/>
      <w:r w:rsidRPr="009739FE">
        <w:rPr>
          <w:rFonts w:ascii="Times New Roman" w:eastAsia="Times New Roman" w:hAnsi="Times New Roman" w:cs="Times New Roman"/>
          <w:color w:val="000000"/>
          <w:lang w:eastAsia="ru-RU"/>
        </w:rPr>
        <w:t>Автолюлька</w:t>
      </w:r>
      <w:proofErr w:type="spellEnd"/>
      <w:r w:rsidRPr="009739FE">
        <w:rPr>
          <w:rFonts w:ascii="Times New Roman" w:eastAsia="Times New Roman" w:hAnsi="Times New Roman" w:cs="Times New Roman"/>
          <w:color w:val="000000"/>
          <w:lang w:eastAsia="ru-RU"/>
        </w:rPr>
        <w:t xml:space="preserve"> имеет ортопедическую форму, </w:t>
      </w:r>
      <w:proofErr w:type="gramStart"/>
      <w:r w:rsidRPr="009739FE">
        <w:rPr>
          <w:rFonts w:ascii="Times New Roman" w:eastAsia="Times New Roman" w:hAnsi="Times New Roman" w:cs="Times New Roman"/>
          <w:color w:val="000000"/>
          <w:lang w:eastAsia="ru-RU"/>
        </w:rPr>
        <w:t>оснащена</w:t>
      </w:r>
      <w:proofErr w:type="gramEnd"/>
      <w:r w:rsidRPr="009739FE">
        <w:rPr>
          <w:rFonts w:ascii="Times New Roman" w:eastAsia="Times New Roman" w:hAnsi="Times New Roman" w:cs="Times New Roman"/>
          <w:color w:val="000000"/>
          <w:lang w:eastAsia="ru-RU"/>
        </w:rPr>
        <w:t xml:space="preserve"> ремнями безопасности. </w:t>
      </w:r>
    </w:p>
    <w:p w:rsidR="00395DC0" w:rsidRPr="009739FE" w:rsidRDefault="00395DC0" w:rsidP="00395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739FE">
        <w:rPr>
          <w:rFonts w:ascii="Times New Roman" w:eastAsia="Times New Roman" w:hAnsi="Times New Roman" w:cs="Times New Roman"/>
          <w:color w:val="000000"/>
          <w:lang w:eastAsia="ru-RU"/>
        </w:rPr>
        <w:t>Автолюлька</w:t>
      </w:r>
      <w:proofErr w:type="spellEnd"/>
      <w:r w:rsidRPr="009739FE">
        <w:rPr>
          <w:rFonts w:ascii="Times New Roman" w:eastAsia="Times New Roman" w:hAnsi="Times New Roman" w:cs="Times New Roman"/>
          <w:color w:val="000000"/>
          <w:lang w:eastAsia="ru-RU"/>
        </w:rPr>
        <w:t xml:space="preserve"> поможет защитить ребенка от ударов и повреждений при аварии.</w:t>
      </w:r>
    </w:p>
    <w:p w:rsidR="00395DC0" w:rsidRDefault="00395DC0" w:rsidP="00395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395DC0" w:rsidRPr="00395DC0" w:rsidRDefault="00395DC0" w:rsidP="00395DC0">
      <w:pPr>
        <w:spacing w:before="45" w:after="45" w:line="240" w:lineRule="auto"/>
        <w:ind w:left="15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Как выбрать </w:t>
      </w:r>
      <w:proofErr w:type="spellStart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для новорожденных?</w:t>
      </w:r>
    </w:p>
    <w:p w:rsidR="00395DC0" w:rsidRPr="00395DC0" w:rsidRDefault="00395DC0" w:rsidP="00395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 покупке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обязательно необходимо обратить внимание на то, как она будет держаться в вашей машине. Идеальный вариант, когда люлька прочно крепится к сиденью и практически не двигается на нем. Если люлька ходит ходуном, то это значит, что она небезопасна. Перед покупкой </w:t>
      </w:r>
      <w:proofErr w:type="gram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постарайтесь примерить пустую</w:t>
      </w:r>
      <w:proofErr w:type="gram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машину. Это также позволит вам сразу заметить, хватает ли длины ваших ремней безопасности, для того, чтобы закрепить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395DC0" w:rsidRPr="00395DC0" w:rsidRDefault="00395DC0" w:rsidP="00395DC0">
      <w:pPr>
        <w:spacing w:before="45" w:after="45" w:line="240" w:lineRule="auto"/>
        <w:ind w:left="15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Как крепить </w:t>
      </w:r>
      <w:proofErr w:type="spellStart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в машине?</w:t>
      </w:r>
    </w:p>
    <w:p w:rsidR="00395DC0" w:rsidRPr="00395DC0" w:rsidRDefault="00395DC0" w:rsidP="00395DC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Место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(1 уровня или 0 группы)– это заднее сиденье автомобиля. Ремнем-переходником необходимо прикрепить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 ремням безопасности, установленным на машине. Учтите, что безопасней будет установить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так, чтобы изголовье было отвернуто от двери. Этим вы уменьшите риск получения серьезных травм при возможном столкновении в бок.</w:t>
      </w:r>
    </w:p>
    <w:p w:rsidR="00395DC0" w:rsidRPr="00395DC0" w:rsidRDefault="00395DC0" w:rsidP="00395DC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Автолюлька-переноска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для новорожденных (группы 0+) может устанавливаться как на заднем, так и на переднем сиденье машины. Главное условие – необходимо установить переноску против хода движения машины.</w:t>
      </w:r>
    </w:p>
    <w:p w:rsidR="00395DC0" w:rsidRPr="00395DC0" w:rsidRDefault="00395DC0" w:rsidP="00395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Автолюлька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обеих этих групп могут крепиться тремя способами:</w:t>
      </w:r>
    </w:p>
    <w:p w:rsidR="00395DC0" w:rsidRPr="00395DC0" w:rsidRDefault="00395DC0" w:rsidP="00395DC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используя стандартные ремни безопасности;</w:t>
      </w:r>
    </w:p>
    <w:p w:rsidR="00395DC0" w:rsidRPr="00395DC0" w:rsidRDefault="00395DC0" w:rsidP="00395DC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 помощи специальной базы-подставки, которая после снятия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будет оставаться на сиденье;</w:t>
      </w:r>
    </w:p>
    <w:p w:rsidR="00395DC0" w:rsidRPr="00395DC0" w:rsidRDefault="00395DC0" w:rsidP="00395DC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 помощи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isofix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крепления, которое есть во многих современных машинах, люлька в двух местах прикрепляется к кузову автомобиля при помощи специальных скоб. Если вы вдруг установите что-то неправильно, то данная система даст вам об этом знать – загорится красный предупреждающий индикатор.</w:t>
      </w:r>
    </w:p>
    <w:p w:rsidR="00395DC0" w:rsidRPr="00395DC0" w:rsidRDefault="00395DC0" w:rsidP="00395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Чтобы не мучиться с установкой в будущем постарайтесь на видное место в машине прикрепить схему установки, а на самих ремнях сделайте пометки.</w:t>
      </w:r>
    </w:p>
    <w:p w:rsidR="00395DC0" w:rsidRPr="00395DC0" w:rsidRDefault="00395DC0" w:rsidP="00395DC0">
      <w:pPr>
        <w:pStyle w:val="2"/>
        <w:shd w:val="clear" w:color="auto" w:fill="FFFFFF"/>
        <w:tabs>
          <w:tab w:val="left" w:pos="7230"/>
        </w:tabs>
        <w:spacing w:before="0"/>
        <w:ind w:left="708" w:right="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95DC0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 xml:space="preserve">Самым безопасным </w:t>
      </w:r>
      <w:proofErr w:type="spellStart"/>
      <w:r w:rsidRPr="00395DC0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>местом</w:t>
      </w: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расположения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считается место за креслом водителя. На переднем кресле следует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распологать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новорожденного только в крайнем случае либо тогда, когда мама перевозит ребенка в одиночку. Если малыш будет рядом, маме </w:t>
      </w:r>
      <w:proofErr w:type="gram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будет легче сосредоточится</w:t>
      </w:r>
      <w:proofErr w:type="gram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дороге. По правилам нельзя устанавливать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(которые устанавливаются против движения автомобиля) на переднее сиденье машины, если не отключена передняя подушка безопасности.</w:t>
      </w:r>
    </w:p>
    <w:p w:rsidR="00395DC0" w:rsidRPr="00395DC0" w:rsidRDefault="00395DC0" w:rsidP="00395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В качестве </w:t>
      </w:r>
      <w:proofErr w:type="spellStart"/>
      <w:r w:rsidRPr="00395DC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автолюльки</w:t>
      </w:r>
      <w:proofErr w:type="spellEnd"/>
      <w:r w:rsidRPr="00395DC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 </w:t>
      </w:r>
      <w:r w:rsidRPr="00395DC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u w:val="single"/>
          <w:lang w:eastAsia="ru-RU"/>
        </w:rPr>
        <w:t>не следует</w:t>
      </w:r>
      <w:r w:rsidRPr="00395DC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 использовать люльку от коляски</w:t>
      </w: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У люлек от коляски низкие показатели безопасности. Ребенок в них болтается и может вылететь при резком торможении автомобиля. Материал также недостаточно прочен для безопасных перевозок ребенка. Также люлька занимает много места в машине.</w:t>
      </w:r>
    </w:p>
    <w:p w:rsidR="00395DC0" w:rsidRDefault="00395DC0" w:rsidP="00395DC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</w:pPr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  <w:t xml:space="preserve">Как правильно выбрать </w:t>
      </w:r>
      <w:proofErr w:type="spellStart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  <w:t>?</w:t>
      </w:r>
    </w:p>
    <w:p w:rsidR="00395DC0" w:rsidRPr="00395DC0" w:rsidRDefault="00395DC0" w:rsidP="00395DC0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Следует ориентироваться на возраст, вес и рост малыша.</w:t>
      </w:r>
    </w:p>
    <w:p w:rsidR="00395DC0" w:rsidRPr="00395DC0" w:rsidRDefault="00395DC0" w:rsidP="00395DC0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Обратите внимание на материалы, из которых </w:t>
      </w:r>
      <w:proofErr w:type="gram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изготовлена</w:t>
      </w:r>
      <w:proofErr w:type="gram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автолюлька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Автокресло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должно быть изготовлено из дышащих и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противоаллергенных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материалов, а для большего комфорта иметь систему вентиляции.</w:t>
      </w:r>
    </w:p>
    <w:p w:rsidR="00395DC0" w:rsidRPr="00395DC0" w:rsidRDefault="00395DC0" w:rsidP="00395DC0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proofErr w:type="gram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бывшую</w:t>
      </w:r>
      <w:proofErr w:type="gram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употреблении, следует использовать, если вы уверены в ее прошлом. Лучше купить </w:t>
      </w:r>
      <w:proofErr w:type="gram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новую</w:t>
      </w:r>
      <w:proofErr w:type="gram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автолюльку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Автокресла нельзя использовать после аварии.</w:t>
      </w:r>
    </w:p>
    <w:p w:rsidR="00395DC0" w:rsidRPr="00395DC0" w:rsidRDefault="00395DC0" w:rsidP="00395DC0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Обратите внимание на маркировку на корпусе автокресла. Такая маркировка означает, что </w:t>
      </w:r>
      <w:proofErr w:type="spellStart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автокресло</w:t>
      </w:r>
      <w:proofErr w:type="spellEnd"/>
      <w:r w:rsidRPr="00395DC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отвечает высоким стандартам безопасности (например, ЕСЕ R44/04)</w:t>
      </w:r>
    </w:p>
    <w:p w:rsidR="00395DC0" w:rsidRPr="00395DC0" w:rsidRDefault="00395DC0" w:rsidP="00395DC0">
      <w:pPr>
        <w:pStyle w:val="a8"/>
        <w:shd w:val="clear" w:color="auto" w:fill="FFFFFF"/>
        <w:spacing w:after="0" w:line="240" w:lineRule="auto"/>
        <w:ind w:left="786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395DC0" w:rsidRPr="00395DC0" w:rsidSect="00395DC0">
      <w:pgSz w:w="16838" w:h="11906" w:orient="landscape"/>
      <w:pgMar w:top="426" w:right="284" w:bottom="282" w:left="284" w:header="708" w:footer="708" w:gutter="0"/>
      <w:cols w:num="2" w:space="9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6243"/>
    <w:multiLevelType w:val="hybridMultilevel"/>
    <w:tmpl w:val="6A3AB4E6"/>
    <w:lvl w:ilvl="0" w:tplc="875EA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DE17A9"/>
    <w:multiLevelType w:val="multilevel"/>
    <w:tmpl w:val="E93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A1BFC"/>
    <w:multiLevelType w:val="multilevel"/>
    <w:tmpl w:val="7DF6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D72E8"/>
    <w:multiLevelType w:val="multilevel"/>
    <w:tmpl w:val="13F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74D2E"/>
    <w:multiLevelType w:val="multilevel"/>
    <w:tmpl w:val="58BC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935D8"/>
    <w:multiLevelType w:val="multilevel"/>
    <w:tmpl w:val="C880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F79C2"/>
    <w:multiLevelType w:val="multilevel"/>
    <w:tmpl w:val="AF2A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349DD"/>
    <w:multiLevelType w:val="multilevel"/>
    <w:tmpl w:val="EB78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2A89"/>
    <w:multiLevelType w:val="multilevel"/>
    <w:tmpl w:val="29CA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4668A2"/>
    <w:multiLevelType w:val="multilevel"/>
    <w:tmpl w:val="D9F2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26A98"/>
    <w:multiLevelType w:val="multilevel"/>
    <w:tmpl w:val="4976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2467BC"/>
    <w:multiLevelType w:val="multilevel"/>
    <w:tmpl w:val="E5BA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B60477"/>
    <w:multiLevelType w:val="multilevel"/>
    <w:tmpl w:val="CE1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F973B8"/>
    <w:multiLevelType w:val="multilevel"/>
    <w:tmpl w:val="7266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57338C"/>
    <w:multiLevelType w:val="multilevel"/>
    <w:tmpl w:val="91F0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CC5E92"/>
    <w:multiLevelType w:val="multilevel"/>
    <w:tmpl w:val="B38C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C646A6"/>
    <w:multiLevelType w:val="multilevel"/>
    <w:tmpl w:val="0B08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AF4E54"/>
    <w:multiLevelType w:val="multilevel"/>
    <w:tmpl w:val="498C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FE0960"/>
    <w:multiLevelType w:val="multilevel"/>
    <w:tmpl w:val="BDF8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4"/>
  </w:num>
  <w:num w:numId="5">
    <w:abstractNumId w:val="17"/>
  </w:num>
  <w:num w:numId="6">
    <w:abstractNumId w:val="18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15"/>
  </w:num>
  <w:num w:numId="12">
    <w:abstractNumId w:val="11"/>
  </w:num>
  <w:num w:numId="13">
    <w:abstractNumId w:val="9"/>
  </w:num>
  <w:num w:numId="14">
    <w:abstractNumId w:val="13"/>
  </w:num>
  <w:num w:numId="15">
    <w:abstractNumId w:val="14"/>
  </w:num>
  <w:num w:numId="16">
    <w:abstractNumId w:val="3"/>
  </w:num>
  <w:num w:numId="17">
    <w:abstractNumId w:val="10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61A0"/>
    <w:rsid w:val="000509C9"/>
    <w:rsid w:val="00367A26"/>
    <w:rsid w:val="00373CF7"/>
    <w:rsid w:val="00395DC0"/>
    <w:rsid w:val="00456F5C"/>
    <w:rsid w:val="004D08B1"/>
    <w:rsid w:val="004F4BBB"/>
    <w:rsid w:val="005D2CA5"/>
    <w:rsid w:val="00657F17"/>
    <w:rsid w:val="006A6E9F"/>
    <w:rsid w:val="00727A9D"/>
    <w:rsid w:val="007A414C"/>
    <w:rsid w:val="008047B5"/>
    <w:rsid w:val="008239B4"/>
    <w:rsid w:val="008861A0"/>
    <w:rsid w:val="00944210"/>
    <w:rsid w:val="009739FE"/>
    <w:rsid w:val="00A27986"/>
    <w:rsid w:val="00A708D4"/>
    <w:rsid w:val="00C551C4"/>
    <w:rsid w:val="00D4238A"/>
    <w:rsid w:val="00D44DC4"/>
    <w:rsid w:val="00DE27EF"/>
    <w:rsid w:val="00F2396A"/>
    <w:rsid w:val="00F75107"/>
    <w:rsid w:val="00F877DA"/>
    <w:rsid w:val="00FB4EA1"/>
    <w:rsid w:val="00FC4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9D"/>
  </w:style>
  <w:style w:type="paragraph" w:styleId="2">
    <w:name w:val="heading 2"/>
    <w:basedOn w:val="a"/>
    <w:next w:val="a"/>
    <w:link w:val="20"/>
    <w:uiPriority w:val="9"/>
    <w:unhideWhenUsed/>
    <w:qFormat/>
    <w:rsid w:val="009739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8B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9B4"/>
    <w:rPr>
      <w:b/>
      <w:bCs/>
    </w:rPr>
  </w:style>
  <w:style w:type="character" w:customStyle="1" w:styleId="apple-converted-space">
    <w:name w:val="apple-converted-space"/>
    <w:basedOn w:val="a0"/>
    <w:rsid w:val="008239B4"/>
  </w:style>
  <w:style w:type="character" w:styleId="a6">
    <w:name w:val="Hyperlink"/>
    <w:basedOn w:val="a0"/>
    <w:uiPriority w:val="99"/>
    <w:unhideWhenUsed/>
    <w:rsid w:val="008047B5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C551C4"/>
    <w:pPr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42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73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395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8B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9B4"/>
    <w:rPr>
      <w:b/>
      <w:bCs/>
    </w:rPr>
  </w:style>
  <w:style w:type="character" w:customStyle="1" w:styleId="apple-converted-space">
    <w:name w:val="apple-converted-space"/>
    <w:basedOn w:val="a0"/>
    <w:rsid w:val="00823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251">
          <w:marLeft w:val="525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2603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0772">
          <w:marLeft w:val="525"/>
          <w:marRight w:val="5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937">
          <w:marLeft w:val="0"/>
          <w:marRight w:val="0"/>
          <w:marTop w:val="0"/>
          <w:marBottom w:val="0"/>
          <w:divBdr>
            <w:top w:val="single" w:sz="6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8090">
              <w:marLeft w:val="3000"/>
              <w:marRight w:val="36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8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0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0639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80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53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19571">
          <w:marLeft w:val="0"/>
          <w:marRight w:val="0"/>
          <w:marTop w:val="0"/>
          <w:marBottom w:val="0"/>
          <w:divBdr>
            <w:top w:val="single" w:sz="6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876">
                  <w:marLeft w:val="0"/>
                  <w:marRight w:val="210"/>
                  <w:marTop w:val="0"/>
                  <w:marBottom w:val="0"/>
                  <w:divBdr>
                    <w:top w:val="single" w:sz="12" w:space="2" w:color="359E00"/>
                    <w:left w:val="single" w:sz="12" w:space="2" w:color="359E00"/>
                    <w:bottom w:val="single" w:sz="12" w:space="0" w:color="359E00"/>
                    <w:right w:val="single" w:sz="2" w:space="0" w:color="359E00"/>
                  </w:divBdr>
                </w:div>
              </w:divsChild>
            </w:div>
            <w:div w:id="377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8811">
                  <w:marLeft w:val="0"/>
                  <w:marRight w:val="0"/>
                  <w:marTop w:val="4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3493">
              <w:marLeft w:val="3000"/>
              <w:marRight w:val="36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4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522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35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1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2166">
          <w:marLeft w:val="0"/>
          <w:marRight w:val="0"/>
          <w:marTop w:val="0"/>
          <w:marBottom w:val="0"/>
          <w:divBdr>
            <w:top w:val="single" w:sz="6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955">
                  <w:marLeft w:val="0"/>
                  <w:marRight w:val="0"/>
                  <w:marTop w:val="4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15997">
              <w:marLeft w:val="3000"/>
              <w:marRight w:val="36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2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259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066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0951">
          <w:marLeft w:val="0"/>
          <w:marRight w:val="0"/>
          <w:marTop w:val="3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8041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027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1482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351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400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618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835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5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5065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12" w:space="2" w:color="8CB400"/>
                                    <w:left w:val="single" w:sz="12" w:space="2" w:color="8CB400"/>
                                    <w:bottom w:val="single" w:sz="12" w:space="0" w:color="8CB400"/>
                                    <w:right w:val="single" w:sz="2" w:space="0" w:color="8CB400"/>
                                  </w:divBdr>
                                </w:div>
                              </w:divsChild>
                            </w:div>
                            <w:div w:id="3119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6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9651">
                                  <w:marLeft w:val="0"/>
                                  <w:marRight w:val="0"/>
                                  <w:marTop w:val="4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4719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1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784836">
                              <w:marLeft w:val="3000"/>
                              <w:marRight w:val="36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63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3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579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9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54050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09327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2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62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380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12" w:space="2" w:color="359E00"/>
                                    <w:left w:val="single" w:sz="12" w:space="2" w:color="359E00"/>
                                    <w:bottom w:val="single" w:sz="12" w:space="0" w:color="359E00"/>
                                    <w:right w:val="single" w:sz="2" w:space="0" w:color="359E00"/>
                                  </w:divBdr>
                                </w:div>
                              </w:divsChild>
                            </w:div>
                            <w:div w:id="147294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9054">
                                  <w:marLeft w:val="0"/>
                                  <w:marRight w:val="0"/>
                                  <w:marTop w:val="4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705076">
                              <w:marLeft w:val="3000"/>
                              <w:marRight w:val="36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9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6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0791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43129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87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35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7105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12" w:space="2" w:color="359E00"/>
                                    <w:left w:val="single" w:sz="12" w:space="2" w:color="359E00"/>
                                    <w:bottom w:val="single" w:sz="12" w:space="0" w:color="359E00"/>
                                    <w:right w:val="single" w:sz="2" w:space="0" w:color="359E00"/>
                                  </w:divBdr>
                                </w:div>
                              </w:divsChild>
                            </w:div>
                            <w:div w:id="116131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7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397477">
                                  <w:marLeft w:val="0"/>
                                  <w:marRight w:val="0"/>
                                  <w:marTop w:val="4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263515">
                              <w:marLeft w:val="3000"/>
                              <w:marRight w:val="36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24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26315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9723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8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5888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29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54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4064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9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3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40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84979">
                                  <w:marLeft w:val="0"/>
                                  <w:marRight w:val="0"/>
                                  <w:marTop w:val="4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018529">
                              <w:marLeft w:val="3000"/>
                              <w:marRight w:val="36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5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5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81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8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5350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43331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719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93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7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95365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12" w:space="2" w:color="359E00"/>
                                    <w:left w:val="single" w:sz="12" w:space="2" w:color="359E00"/>
                                    <w:bottom w:val="single" w:sz="12" w:space="0" w:color="359E00"/>
                                    <w:right w:val="single" w:sz="2" w:space="0" w:color="359E00"/>
                                  </w:divBdr>
                                </w:div>
                              </w:divsChild>
                            </w:div>
                            <w:div w:id="28234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953003">
                                  <w:marLeft w:val="0"/>
                                  <w:marRight w:val="0"/>
                                  <w:marTop w:val="4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1910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6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366156">
                              <w:marLeft w:val="3000"/>
                              <w:marRight w:val="36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3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24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56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2684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5524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9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8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93153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12" w:space="2" w:color="8CB400"/>
                                    <w:left w:val="single" w:sz="12" w:space="2" w:color="8CB400"/>
                                    <w:bottom w:val="single" w:sz="12" w:space="0" w:color="8CB400"/>
                                    <w:right w:val="single" w:sz="2" w:space="0" w:color="8CB400"/>
                                  </w:divBdr>
                                </w:div>
                              </w:divsChild>
                            </w:div>
                            <w:div w:id="74009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258180">
                                  <w:marLeft w:val="0"/>
                                  <w:marRight w:val="0"/>
                                  <w:marTop w:val="4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830011">
                              <w:marLeft w:val="3000"/>
                              <w:marRight w:val="36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2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09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6521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9254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17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88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879088">
                                  <w:marLeft w:val="0"/>
                                  <w:marRight w:val="0"/>
                                  <w:marTop w:val="4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021582">
                              <w:marLeft w:val="3000"/>
                              <w:marRight w:val="36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4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4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34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4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53641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7730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447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00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063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12" w:space="2" w:color="359E00"/>
                                    <w:left w:val="single" w:sz="12" w:space="2" w:color="359E00"/>
                                    <w:bottom w:val="single" w:sz="12" w:space="0" w:color="359E00"/>
                                    <w:right w:val="single" w:sz="2" w:space="0" w:color="359E00"/>
                                  </w:divBdr>
                                </w:div>
                              </w:divsChild>
                            </w:div>
                            <w:div w:id="11618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95592">
                                  <w:marLeft w:val="0"/>
                                  <w:marRight w:val="0"/>
                                  <w:marTop w:val="4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537933">
                              <w:marLeft w:val="3000"/>
                              <w:marRight w:val="36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3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353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0663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567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275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12" w:space="2" w:color="359E00"/>
                                    <w:left w:val="single" w:sz="12" w:space="2" w:color="359E00"/>
                                    <w:bottom w:val="single" w:sz="12" w:space="0" w:color="359E00"/>
                                    <w:right w:val="single" w:sz="2" w:space="0" w:color="359E00"/>
                                  </w:divBdr>
                                </w:div>
                              </w:divsChild>
                            </w:div>
                            <w:div w:id="14325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4288">
                                  <w:marLeft w:val="0"/>
                                  <w:marRight w:val="0"/>
                                  <w:marTop w:val="4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828801">
                              <w:marLeft w:val="3000"/>
                              <w:marRight w:val="36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1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00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2731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21802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62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0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174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12" w:space="2" w:color="359E00"/>
                                    <w:left w:val="single" w:sz="12" w:space="2" w:color="359E00"/>
                                    <w:bottom w:val="single" w:sz="12" w:space="0" w:color="359E00"/>
                                    <w:right w:val="single" w:sz="2" w:space="0" w:color="359E00"/>
                                  </w:divBdr>
                                </w:div>
                              </w:divsChild>
                            </w:div>
                            <w:div w:id="68093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4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0969">
                                  <w:marLeft w:val="0"/>
                                  <w:marRight w:val="0"/>
                                  <w:marTop w:val="4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496563">
                              <w:marLeft w:val="3000"/>
                              <w:marRight w:val="36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4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2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56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5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4518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09731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yandex.ru/product/7824230?hid=512743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o-polze.com/buster-s-kakogo-vozrasta-po-pravilam-2015/" TargetMode="External"/><Relationship Id="rId17" Type="http://schemas.openxmlformats.org/officeDocument/2006/relationships/hyperlink" Target="https://market.yandex.ru/product/10591150?hid=51274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arket.yandex.ru/product/7297619?hid=512743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market.yandex.ru/product/10591150?hid=512743" TargetMode="External"/><Relationship Id="rId10" Type="http://schemas.openxmlformats.org/officeDocument/2006/relationships/hyperlink" Target="https://market.yandex.ru/product/10591150?hid=512743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612F-207D-44EE-ACD0-3A7AA0C3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Barykina</cp:lastModifiedBy>
  <cp:revision>5</cp:revision>
  <cp:lastPrinted>2016-02-11T11:08:00Z</cp:lastPrinted>
  <dcterms:created xsi:type="dcterms:W3CDTF">2016-02-10T07:56:00Z</dcterms:created>
  <dcterms:modified xsi:type="dcterms:W3CDTF">2016-02-11T11:10:00Z</dcterms:modified>
</cp:coreProperties>
</file>